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00"/>
      </w:pPr>
      <w:r>
        <w:rPr/>
        <mc:AlternateContent>
          <mc:Choice Requires="wps">
            <w:drawing>
              <wp:anchor distT="0" distB="0" distL="0" distR="0" allowOverlap="1" layoutInCell="1" locked="0" behindDoc="1" simplePos="0" relativeHeight="486684160">
                <wp:simplePos x="0" y="0"/>
                <wp:positionH relativeFrom="page">
                  <wp:posOffset>428879</wp:posOffset>
                </wp:positionH>
                <wp:positionV relativeFrom="page">
                  <wp:posOffset>17</wp:posOffset>
                </wp:positionV>
                <wp:extent cx="6699250" cy="104267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699250" cy="10426700"/>
                          <a:chExt cx="6699250" cy="10426700"/>
                        </a:xfrm>
                      </wpg:grpSpPr>
                      <wps:wsp>
                        <wps:cNvPr id="3" name="Graphic 3"/>
                        <wps:cNvSpPr/>
                        <wps:spPr>
                          <a:xfrm>
                            <a:off x="15952" y="0"/>
                            <a:ext cx="454659" cy="9952355"/>
                          </a:xfrm>
                          <a:custGeom>
                            <a:avLst/>
                            <a:gdLst/>
                            <a:ahLst/>
                            <a:cxnLst/>
                            <a:rect l="l" t="t" r="r" b="b"/>
                            <a:pathLst>
                              <a:path w="454659" h="9952355">
                                <a:moveTo>
                                  <a:pt x="454494" y="0"/>
                                </a:moveTo>
                                <a:lnTo>
                                  <a:pt x="0" y="0"/>
                                </a:lnTo>
                                <a:lnTo>
                                  <a:pt x="0" y="9951830"/>
                                </a:lnTo>
                                <a:lnTo>
                                  <a:pt x="454494" y="9951830"/>
                                </a:lnTo>
                                <a:lnTo>
                                  <a:pt x="454494"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3175" y="9930493"/>
                            <a:ext cx="6254115" cy="493395"/>
                          </a:xfrm>
                          <a:custGeom>
                            <a:avLst/>
                            <a:gdLst/>
                            <a:ahLst/>
                            <a:cxnLst/>
                            <a:rect l="l" t="t" r="r" b="b"/>
                            <a:pathLst>
                              <a:path w="6254115" h="493395">
                                <a:moveTo>
                                  <a:pt x="0" y="492887"/>
                                </a:moveTo>
                                <a:lnTo>
                                  <a:pt x="0" y="0"/>
                                </a:lnTo>
                              </a:path>
                              <a:path w="6254115" h="493395">
                                <a:moveTo>
                                  <a:pt x="0" y="492887"/>
                                </a:moveTo>
                                <a:lnTo>
                                  <a:pt x="2998723" y="492887"/>
                                </a:lnTo>
                              </a:path>
                              <a:path w="6254115" h="493395">
                                <a:moveTo>
                                  <a:pt x="0" y="0"/>
                                </a:moveTo>
                                <a:lnTo>
                                  <a:pt x="2998723" y="0"/>
                                </a:lnTo>
                              </a:path>
                              <a:path w="6254115" h="493395">
                                <a:moveTo>
                                  <a:pt x="2998723" y="492887"/>
                                </a:moveTo>
                                <a:lnTo>
                                  <a:pt x="6253607" y="492887"/>
                                </a:lnTo>
                              </a:path>
                              <a:path w="6254115" h="493395">
                                <a:moveTo>
                                  <a:pt x="2998723" y="0"/>
                                </a:moveTo>
                                <a:lnTo>
                                  <a:pt x="6253607" y="0"/>
                                </a:lnTo>
                              </a:path>
                            </a:pathLst>
                          </a:custGeom>
                          <a:ln w="6350">
                            <a:solidFill>
                              <a:srgbClr val="000000"/>
                            </a:solidFill>
                            <a:prstDash val="solid"/>
                          </a:ln>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3052698" y="9943193"/>
                            <a:ext cx="3153282" cy="467487"/>
                          </a:xfrm>
                          <a:prstGeom prst="rect">
                            <a:avLst/>
                          </a:prstGeom>
                        </pic:spPr>
                      </pic:pic>
                      <pic:pic>
                        <pic:nvPicPr>
                          <pic:cNvPr id="6" name="Image 6">
                            <a:hlinkClick r:id="rId8"/>
                          </pic:cNvPr>
                          <pic:cNvPicPr/>
                        </pic:nvPicPr>
                        <pic:blipFill>
                          <a:blip r:embed="rId7" cstate="print"/>
                          <a:stretch>
                            <a:fillRect/>
                          </a:stretch>
                        </pic:blipFill>
                        <pic:spPr>
                          <a:xfrm>
                            <a:off x="6256782" y="9927318"/>
                            <a:ext cx="441960" cy="499237"/>
                          </a:xfrm>
                          <a:prstGeom prst="rect">
                            <a:avLst/>
                          </a:prstGeom>
                        </pic:spPr>
                      </pic:pic>
                    </wpg:wgp>
                  </a:graphicData>
                </a:graphic>
              </wp:anchor>
            </w:drawing>
          </mc:Choice>
          <mc:Fallback>
            <w:pict>
              <v:group style="position:absolute;margin-left:33.770pt;margin-top:.001393pt;width:527.5pt;height:821pt;mso-position-horizontal-relative:page;mso-position-vertical-relative:page;z-index:-16632320" id="docshapegroup2" coordorigin="675,0" coordsize="10550,16420">
                <v:rect style="position:absolute;left:700;top:0;width:716;height:15673" id="docshape3" filled="true" fillcolor="#ffffff" stroked="false">
                  <v:fill type="solid"/>
                </v:rect>
                <v:shape style="position:absolute;left:680;top:15638;width:9849;height:777" id="docshape4"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id="docshape5" stroked="false">
                  <v:imagedata r:id="rId6" o:title=""/>
                </v:shape>
                <v:shape style="position:absolute;left:10528;top:15633;width:696;height:787" type="#_x0000_t75" id="docshape6" href="https://sede.gobiernodecanarias.org/sede/verifica_doc?codigo_nde=0plNCmXaHpAc2Q5BKV8P15temdOjW3ASb" stroked="false">
                  <v:imagedata r:id="rId7" o:title=""/>
                </v:shape>
                <w10:wrap type="none"/>
              </v:group>
            </w:pict>
          </mc:Fallback>
        </mc:AlternateContent>
      </w:r>
      <w:r>
        <w:rPr/>
        <mc:AlternateContent>
          <mc:Choice Requires="wps">
            <w:drawing>
              <wp:inline distT="0" distB="0" distL="0" distR="0">
                <wp:extent cx="5476875" cy="1146175"/>
                <wp:effectExtent l="0" t="0" r="0" b="6350"/>
                <wp:docPr id="7" name="Group 7"/>
                <wp:cNvGraphicFramePr>
                  <a:graphicFrameLocks/>
                </wp:cNvGraphicFramePr>
                <a:graphic>
                  <a:graphicData uri="http://schemas.microsoft.com/office/word/2010/wordprocessingGroup">
                    <wpg:wgp>
                      <wpg:cNvPr id="7" name="Group 7"/>
                      <wpg:cNvGrpSpPr/>
                      <wpg:grpSpPr>
                        <a:xfrm>
                          <a:off x="0" y="0"/>
                          <a:ext cx="5476875" cy="1146175"/>
                          <a:chExt cx="5476875" cy="1146175"/>
                        </a:xfrm>
                      </wpg:grpSpPr>
                      <pic:pic>
                        <pic:nvPicPr>
                          <pic:cNvPr id="8" name="Image 8"/>
                          <pic:cNvPicPr/>
                        </pic:nvPicPr>
                        <pic:blipFill>
                          <a:blip r:embed="rId9" cstate="print"/>
                          <a:stretch>
                            <a:fillRect/>
                          </a:stretch>
                        </pic:blipFill>
                        <pic:spPr>
                          <a:xfrm>
                            <a:off x="0" y="522461"/>
                            <a:ext cx="2966919" cy="623525"/>
                          </a:xfrm>
                          <a:prstGeom prst="rect">
                            <a:avLst/>
                          </a:prstGeom>
                        </pic:spPr>
                      </pic:pic>
                      <pic:pic>
                        <pic:nvPicPr>
                          <pic:cNvPr id="9" name="Image 9"/>
                          <pic:cNvPicPr/>
                        </pic:nvPicPr>
                        <pic:blipFill>
                          <a:blip r:embed="rId10" cstate="print"/>
                          <a:stretch>
                            <a:fillRect/>
                          </a:stretch>
                        </pic:blipFill>
                        <pic:spPr>
                          <a:xfrm>
                            <a:off x="981093" y="0"/>
                            <a:ext cx="4495738" cy="522461"/>
                          </a:xfrm>
                          <a:prstGeom prst="rect">
                            <a:avLst/>
                          </a:prstGeom>
                        </pic:spPr>
                      </pic:pic>
                    </wpg:wgp>
                  </a:graphicData>
                </a:graphic>
              </wp:inline>
            </w:drawing>
          </mc:Choice>
          <mc:Fallback>
            <w:pict>
              <v:group style="width:431.25pt;height:90.25pt;mso-position-horizontal-relative:char;mso-position-vertical-relative:line" id="docshapegroup7" coordorigin="0,0" coordsize="8625,1805">
                <v:shape style="position:absolute;left:0;top:822;width:4673;height:982" type="#_x0000_t75" id="docshape8" stroked="false">
                  <v:imagedata r:id="rId9" o:title=""/>
                </v:shape>
                <v:shape style="position:absolute;left:1545;top:0;width:7080;height:823" type="#_x0000_t75" id="docshape9" stroked="false">
                  <v:imagedata r:id="rId10" o:title=""/>
                </v:shape>
              </v:group>
            </w:pict>
          </mc:Fallback>
        </mc:AlternateContent>
      </w:r>
      <w:r>
        <w:rPr/>
      </w:r>
    </w:p>
    <w:p>
      <w:pPr>
        <w:pStyle w:val="BodyText"/>
      </w:pPr>
    </w:p>
    <w:p>
      <w:pPr>
        <w:pStyle w:val="BodyText"/>
        <w:spacing w:before="92"/>
      </w:pPr>
    </w:p>
    <w:p>
      <w:pPr>
        <w:pStyle w:val="Heading1"/>
        <w:spacing w:line="244" w:lineRule="auto"/>
        <w:ind w:right="623"/>
        <w:jc w:val="both"/>
      </w:pPr>
      <w:r>
        <w:rPr/>
        <mc:AlternateContent>
          <mc:Choice Requires="wps">
            <w:drawing>
              <wp:anchor distT="0" distB="0" distL="0" distR="0" allowOverlap="1" layoutInCell="1" locked="0" behindDoc="1" simplePos="0" relativeHeight="486683648">
                <wp:simplePos x="0" y="0"/>
                <wp:positionH relativeFrom="page">
                  <wp:posOffset>530215</wp:posOffset>
                </wp:positionH>
                <wp:positionV relativeFrom="paragraph">
                  <wp:posOffset>1278928</wp:posOffset>
                </wp:positionV>
                <wp:extent cx="220345" cy="37592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0345" cy="3759200"/>
                        </a:xfrm>
                        <a:prstGeom prst="rect">
                          <a:avLst/>
                        </a:prstGeom>
                      </wps:spPr>
                      <wps:txbx>
                        <w:txbxContent>
                          <w:p>
                            <w:pPr>
                              <w:spacing w:line="172" w:lineRule="exact" w:before="0"/>
                              <w:ind w:left="2" w:right="0" w:firstLine="0"/>
                              <w:jc w:val="center"/>
                              <w:rPr>
                                <w:rFonts w:ascii="Segoe UI" w:hAnsi="Segoe UI"/>
                                <w:sz w:val="13"/>
                              </w:rPr>
                            </w:pPr>
                            <w:r>
                              <w:rPr>
                                <w:rFonts w:ascii="Segoe UI" w:hAnsi="Segoe UI"/>
                                <w:sz w:val="13"/>
                              </w:rPr>
                              <w:t>Dirección</w:t>
                            </w:r>
                            <w:r>
                              <w:rPr>
                                <w:rFonts w:ascii="Segoe UI" w:hAnsi="Segoe UI"/>
                                <w:spacing w:val="-4"/>
                                <w:sz w:val="13"/>
                              </w:rPr>
                              <w:t> </w:t>
                            </w:r>
                            <w:r>
                              <w:rPr>
                                <w:rFonts w:ascii="Segoe UI" w:hAnsi="Segoe UI"/>
                                <w:sz w:val="13"/>
                              </w:rPr>
                              <w:t>completa</w:t>
                            </w:r>
                            <w:r>
                              <w:rPr>
                                <w:rFonts w:ascii="Segoe UI" w:hAnsi="Segoe UI"/>
                                <w:spacing w:val="-3"/>
                                <w:sz w:val="13"/>
                              </w:rPr>
                              <w:t> </w:t>
                            </w:r>
                            <w:r>
                              <w:rPr>
                                <w:rFonts w:ascii="Segoe UI" w:hAnsi="Segoe UI"/>
                                <w:sz w:val="13"/>
                              </w:rPr>
                              <w:t>A</w:t>
                            </w:r>
                            <w:r>
                              <w:rPr>
                                <w:rFonts w:ascii="Segoe UI" w:hAnsi="Segoe UI"/>
                                <w:spacing w:val="28"/>
                                <w:sz w:val="13"/>
                              </w:rPr>
                              <w:t> </w:t>
                            </w:r>
                            <w:r>
                              <w:rPr>
                                <w:rFonts w:ascii="Segoe UI" w:hAnsi="Segoe UI"/>
                                <w:sz w:val="13"/>
                              </w:rPr>
                              <w:t>|</w:t>
                            </w:r>
                            <w:r>
                              <w:rPr>
                                <w:rFonts w:ascii="Segoe UI" w:hAnsi="Segoe UI"/>
                                <w:spacing w:val="-3"/>
                                <w:sz w:val="13"/>
                              </w:rPr>
                              <w:t> </w:t>
                            </w:r>
                            <w:r>
                              <w:rPr>
                                <w:rFonts w:ascii="Segoe UI" w:hAnsi="Segoe UI"/>
                                <w:sz w:val="13"/>
                              </w:rPr>
                              <w:t>CP</w:t>
                            </w:r>
                            <w:r>
                              <w:rPr>
                                <w:rFonts w:ascii="Segoe UI" w:hAnsi="Segoe UI"/>
                                <w:spacing w:val="-2"/>
                                <w:sz w:val="13"/>
                              </w:rPr>
                              <w:t> </w:t>
                            </w:r>
                            <w:r>
                              <w:rPr>
                                <w:rFonts w:ascii="Segoe UI" w:hAnsi="Segoe UI"/>
                                <w:sz w:val="13"/>
                              </w:rPr>
                              <w:t>00000</w:t>
                            </w:r>
                            <w:r>
                              <w:rPr>
                                <w:rFonts w:ascii="Segoe UI" w:hAnsi="Segoe UI"/>
                                <w:spacing w:val="-4"/>
                                <w:sz w:val="13"/>
                              </w:rPr>
                              <w:t> </w:t>
                            </w:r>
                            <w:r>
                              <w:rPr>
                                <w:rFonts w:ascii="Segoe UI" w:hAnsi="Segoe UI"/>
                                <w:sz w:val="13"/>
                              </w:rPr>
                              <w:t>Santa</w:t>
                            </w:r>
                            <w:r>
                              <w:rPr>
                                <w:rFonts w:ascii="Segoe UI" w:hAnsi="Segoe UI"/>
                                <w:spacing w:val="-4"/>
                                <w:sz w:val="13"/>
                              </w:rPr>
                              <w:t> </w:t>
                            </w:r>
                            <w:r>
                              <w:rPr>
                                <w:rFonts w:ascii="Segoe UI" w:hAnsi="Segoe UI"/>
                                <w:sz w:val="13"/>
                              </w:rPr>
                              <w:t>Cruz</w:t>
                            </w:r>
                            <w:r>
                              <w:rPr>
                                <w:rFonts w:ascii="Segoe UI" w:hAnsi="Segoe UI"/>
                                <w:spacing w:val="-4"/>
                                <w:sz w:val="13"/>
                              </w:rPr>
                              <w:t> </w:t>
                            </w:r>
                            <w:r>
                              <w:rPr>
                                <w:rFonts w:ascii="Segoe UI" w:hAnsi="Segoe UI"/>
                                <w:sz w:val="13"/>
                              </w:rPr>
                              <w:t>de</w:t>
                            </w:r>
                            <w:r>
                              <w:rPr>
                                <w:rFonts w:ascii="Segoe UI" w:hAnsi="Segoe UI"/>
                                <w:spacing w:val="-4"/>
                                <w:sz w:val="13"/>
                              </w:rPr>
                              <w:t> </w:t>
                            </w:r>
                            <w:r>
                              <w:rPr>
                                <w:rFonts w:ascii="Segoe UI" w:hAnsi="Segoe UI"/>
                                <w:sz w:val="13"/>
                              </w:rPr>
                              <w:t>Tenerife</w:t>
                            </w:r>
                            <w:r>
                              <w:rPr>
                                <w:rFonts w:ascii="Segoe UI" w:hAnsi="Segoe UI"/>
                                <w:spacing w:val="28"/>
                                <w:sz w:val="13"/>
                              </w:rPr>
                              <w:t> </w:t>
                            </w:r>
                            <w:r>
                              <w:rPr>
                                <w:rFonts w:ascii="Segoe UI" w:hAnsi="Segoe UI"/>
                                <w:sz w:val="13"/>
                              </w:rPr>
                              <w:t>|</w:t>
                            </w:r>
                            <w:r>
                              <w:rPr>
                                <w:rFonts w:ascii="Segoe UI" w:hAnsi="Segoe UI"/>
                                <w:spacing w:val="31"/>
                                <w:sz w:val="13"/>
                              </w:rPr>
                              <w:t> </w:t>
                            </w:r>
                            <w:r>
                              <w:rPr>
                                <w:rFonts w:ascii="Segoe UI" w:hAnsi="Segoe UI"/>
                                <w:sz w:val="13"/>
                              </w:rPr>
                              <w:t>Tfno:</w:t>
                            </w:r>
                            <w:r>
                              <w:rPr>
                                <w:rFonts w:ascii="Segoe UI" w:hAnsi="Segoe UI"/>
                                <w:spacing w:val="-3"/>
                                <w:sz w:val="13"/>
                              </w:rPr>
                              <w:t> </w:t>
                            </w:r>
                            <w:r>
                              <w:rPr>
                                <w:rFonts w:ascii="Segoe UI" w:hAnsi="Segoe UI"/>
                                <w:sz w:val="13"/>
                              </w:rPr>
                              <w:t>922</w:t>
                            </w:r>
                            <w:r>
                              <w:rPr>
                                <w:rFonts w:ascii="Segoe UI" w:hAnsi="Segoe UI"/>
                                <w:spacing w:val="-3"/>
                                <w:sz w:val="13"/>
                              </w:rPr>
                              <w:t> </w:t>
                            </w:r>
                            <w:r>
                              <w:rPr>
                                <w:rFonts w:ascii="Segoe UI" w:hAnsi="Segoe UI"/>
                                <w:sz w:val="13"/>
                              </w:rPr>
                              <w:t>00</w:t>
                            </w:r>
                            <w:r>
                              <w:rPr>
                                <w:rFonts w:ascii="Segoe UI" w:hAnsi="Segoe UI"/>
                                <w:spacing w:val="-2"/>
                                <w:sz w:val="13"/>
                              </w:rPr>
                              <w:t> </w:t>
                            </w:r>
                            <w:r>
                              <w:rPr>
                                <w:rFonts w:ascii="Segoe UI" w:hAnsi="Segoe UI"/>
                                <w:sz w:val="13"/>
                              </w:rPr>
                              <w:t>00</w:t>
                            </w:r>
                            <w:r>
                              <w:rPr>
                                <w:rFonts w:ascii="Segoe UI" w:hAnsi="Segoe UI"/>
                                <w:spacing w:val="-2"/>
                                <w:sz w:val="13"/>
                              </w:rPr>
                              <w:t> </w:t>
                            </w:r>
                            <w:r>
                              <w:rPr>
                                <w:rFonts w:ascii="Segoe UI" w:hAnsi="Segoe UI"/>
                                <w:sz w:val="13"/>
                              </w:rPr>
                              <w:t>00</w:t>
                            </w:r>
                            <w:r>
                              <w:rPr>
                                <w:rFonts w:ascii="Segoe UI" w:hAnsi="Segoe UI"/>
                                <w:spacing w:val="34"/>
                                <w:sz w:val="13"/>
                              </w:rPr>
                              <w:t> </w:t>
                            </w:r>
                            <w:r>
                              <w:rPr>
                                <w:rFonts w:ascii="Segoe UI" w:hAnsi="Segoe UI"/>
                                <w:sz w:val="13"/>
                              </w:rPr>
                              <w:t>-</w:t>
                            </w:r>
                            <w:r>
                              <w:rPr>
                                <w:rFonts w:ascii="Segoe UI" w:hAnsi="Segoe UI"/>
                                <w:spacing w:val="28"/>
                                <w:sz w:val="13"/>
                              </w:rPr>
                              <w:t> </w:t>
                            </w:r>
                            <w:r>
                              <w:rPr>
                                <w:rFonts w:ascii="Segoe UI" w:hAnsi="Segoe UI"/>
                                <w:sz w:val="13"/>
                              </w:rPr>
                              <w:t>Fax:</w:t>
                            </w:r>
                            <w:r>
                              <w:rPr>
                                <w:rFonts w:ascii="Segoe UI" w:hAnsi="Segoe UI"/>
                                <w:spacing w:val="-3"/>
                                <w:sz w:val="13"/>
                              </w:rPr>
                              <w:t> </w:t>
                            </w:r>
                            <w:r>
                              <w:rPr>
                                <w:rFonts w:ascii="Segoe UI" w:hAnsi="Segoe UI"/>
                                <w:sz w:val="13"/>
                              </w:rPr>
                              <w:t>922</w:t>
                            </w:r>
                            <w:r>
                              <w:rPr>
                                <w:rFonts w:ascii="Segoe UI" w:hAnsi="Segoe UI"/>
                                <w:spacing w:val="-4"/>
                                <w:sz w:val="13"/>
                              </w:rPr>
                              <w:t> </w:t>
                            </w:r>
                            <w:r>
                              <w:rPr>
                                <w:rFonts w:ascii="Segoe UI" w:hAnsi="Segoe UI"/>
                                <w:sz w:val="13"/>
                              </w:rPr>
                              <w:t>000</w:t>
                            </w:r>
                            <w:r>
                              <w:rPr>
                                <w:rFonts w:ascii="Segoe UI" w:hAnsi="Segoe UI"/>
                                <w:spacing w:val="-3"/>
                                <w:sz w:val="13"/>
                              </w:rPr>
                              <w:t> </w:t>
                            </w:r>
                            <w:r>
                              <w:rPr>
                                <w:rFonts w:ascii="Segoe UI" w:hAnsi="Segoe UI"/>
                                <w:spacing w:val="-5"/>
                                <w:sz w:val="13"/>
                              </w:rPr>
                              <w:t>000</w:t>
                            </w:r>
                          </w:p>
                          <w:p>
                            <w:pPr>
                              <w:spacing w:before="1"/>
                              <w:ind w:left="2" w:right="2" w:firstLine="0"/>
                              <w:jc w:val="center"/>
                              <w:rPr>
                                <w:rFonts w:ascii="Segoe UI" w:hAnsi="Segoe UI"/>
                                <w:sz w:val="13"/>
                              </w:rPr>
                            </w:pPr>
                            <w:r>
                              <w:rPr>
                                <w:rFonts w:ascii="Segoe UI" w:hAnsi="Segoe UI"/>
                                <w:sz w:val="13"/>
                              </w:rPr>
                              <w:t>Dirección</w:t>
                            </w:r>
                            <w:r>
                              <w:rPr>
                                <w:rFonts w:ascii="Segoe UI" w:hAnsi="Segoe UI"/>
                                <w:spacing w:val="-3"/>
                                <w:sz w:val="13"/>
                              </w:rPr>
                              <w:t> </w:t>
                            </w:r>
                            <w:r>
                              <w:rPr>
                                <w:rFonts w:ascii="Segoe UI" w:hAnsi="Segoe UI"/>
                                <w:sz w:val="13"/>
                              </w:rPr>
                              <w:t>completa</w:t>
                            </w:r>
                            <w:r>
                              <w:rPr>
                                <w:rFonts w:ascii="Segoe UI" w:hAnsi="Segoe UI"/>
                                <w:spacing w:val="-3"/>
                                <w:sz w:val="13"/>
                              </w:rPr>
                              <w:t> </w:t>
                            </w:r>
                            <w:r>
                              <w:rPr>
                                <w:rFonts w:ascii="Segoe UI" w:hAnsi="Segoe UI"/>
                                <w:sz w:val="13"/>
                              </w:rPr>
                              <w:t>B</w:t>
                            </w:r>
                            <w:r>
                              <w:rPr>
                                <w:rFonts w:ascii="Segoe UI" w:hAnsi="Segoe UI"/>
                                <w:spacing w:val="29"/>
                                <w:sz w:val="13"/>
                              </w:rPr>
                              <w:t> </w:t>
                            </w:r>
                            <w:r>
                              <w:rPr>
                                <w:rFonts w:ascii="Segoe UI" w:hAnsi="Segoe UI"/>
                                <w:sz w:val="13"/>
                              </w:rPr>
                              <w:t>|</w:t>
                            </w:r>
                            <w:r>
                              <w:rPr>
                                <w:rFonts w:ascii="Segoe UI" w:hAnsi="Segoe UI"/>
                                <w:spacing w:val="31"/>
                                <w:sz w:val="13"/>
                              </w:rPr>
                              <w:t> </w:t>
                            </w:r>
                            <w:r>
                              <w:rPr>
                                <w:rFonts w:ascii="Segoe UI" w:hAnsi="Segoe UI"/>
                                <w:sz w:val="13"/>
                              </w:rPr>
                              <w:t>CP</w:t>
                            </w:r>
                            <w:r>
                              <w:rPr>
                                <w:rFonts w:ascii="Segoe UI" w:hAnsi="Segoe UI"/>
                                <w:spacing w:val="-2"/>
                                <w:sz w:val="13"/>
                              </w:rPr>
                              <w:t> </w:t>
                            </w:r>
                            <w:r>
                              <w:rPr>
                                <w:rFonts w:ascii="Segoe UI" w:hAnsi="Segoe UI"/>
                                <w:sz w:val="13"/>
                              </w:rPr>
                              <w:t>00000</w:t>
                            </w:r>
                            <w:r>
                              <w:rPr>
                                <w:rFonts w:ascii="Segoe UI" w:hAnsi="Segoe UI"/>
                                <w:spacing w:val="-1"/>
                                <w:sz w:val="13"/>
                              </w:rPr>
                              <w:t> </w:t>
                            </w:r>
                            <w:r>
                              <w:rPr>
                                <w:rFonts w:ascii="Segoe UI" w:hAnsi="Segoe UI"/>
                                <w:sz w:val="13"/>
                              </w:rPr>
                              <w:t>Las</w:t>
                            </w:r>
                            <w:r>
                              <w:rPr>
                                <w:rFonts w:ascii="Segoe UI" w:hAnsi="Segoe UI"/>
                                <w:spacing w:val="-3"/>
                                <w:sz w:val="13"/>
                              </w:rPr>
                              <w:t> </w:t>
                            </w:r>
                            <w:r>
                              <w:rPr>
                                <w:rFonts w:ascii="Segoe UI" w:hAnsi="Segoe UI"/>
                                <w:sz w:val="13"/>
                              </w:rPr>
                              <w:t>Palmas</w:t>
                            </w:r>
                            <w:r>
                              <w:rPr>
                                <w:rFonts w:ascii="Segoe UI" w:hAnsi="Segoe UI"/>
                                <w:spacing w:val="-3"/>
                                <w:sz w:val="13"/>
                              </w:rPr>
                              <w:t> </w:t>
                            </w:r>
                            <w:r>
                              <w:rPr>
                                <w:rFonts w:ascii="Segoe UI" w:hAnsi="Segoe UI"/>
                                <w:sz w:val="13"/>
                              </w:rPr>
                              <w:t>de</w:t>
                            </w:r>
                            <w:r>
                              <w:rPr>
                                <w:rFonts w:ascii="Segoe UI" w:hAnsi="Segoe UI"/>
                                <w:spacing w:val="-4"/>
                                <w:sz w:val="13"/>
                              </w:rPr>
                              <w:t> </w:t>
                            </w:r>
                            <w:r>
                              <w:rPr>
                                <w:rFonts w:ascii="Segoe UI" w:hAnsi="Segoe UI"/>
                                <w:sz w:val="13"/>
                              </w:rPr>
                              <w:t>Gran</w:t>
                            </w:r>
                            <w:r>
                              <w:rPr>
                                <w:rFonts w:ascii="Segoe UI" w:hAnsi="Segoe UI"/>
                                <w:spacing w:val="-3"/>
                                <w:sz w:val="13"/>
                              </w:rPr>
                              <w:t> </w:t>
                            </w:r>
                            <w:r>
                              <w:rPr>
                                <w:rFonts w:ascii="Segoe UI" w:hAnsi="Segoe UI"/>
                                <w:sz w:val="13"/>
                              </w:rPr>
                              <w:t>Canaria</w:t>
                            </w:r>
                            <w:r>
                              <w:rPr>
                                <w:rFonts w:ascii="Segoe UI" w:hAnsi="Segoe UI"/>
                                <w:spacing w:val="31"/>
                                <w:sz w:val="13"/>
                              </w:rPr>
                              <w:t> </w:t>
                            </w:r>
                            <w:r>
                              <w:rPr>
                                <w:rFonts w:ascii="Segoe UI" w:hAnsi="Segoe UI"/>
                                <w:sz w:val="13"/>
                              </w:rPr>
                              <w:t>|</w:t>
                            </w:r>
                            <w:r>
                              <w:rPr>
                                <w:rFonts w:ascii="Segoe UI" w:hAnsi="Segoe UI"/>
                                <w:spacing w:val="30"/>
                                <w:sz w:val="13"/>
                              </w:rPr>
                              <w:t> </w:t>
                            </w:r>
                            <w:r>
                              <w:rPr>
                                <w:rFonts w:ascii="Segoe UI" w:hAnsi="Segoe UI"/>
                                <w:sz w:val="13"/>
                              </w:rPr>
                              <w:t>Tfno:</w:t>
                            </w:r>
                            <w:r>
                              <w:rPr>
                                <w:rFonts w:ascii="Segoe UI" w:hAnsi="Segoe UI"/>
                                <w:spacing w:val="-2"/>
                                <w:sz w:val="13"/>
                              </w:rPr>
                              <w:t> </w:t>
                            </w:r>
                            <w:r>
                              <w:rPr>
                                <w:rFonts w:ascii="Segoe UI" w:hAnsi="Segoe UI"/>
                                <w:sz w:val="13"/>
                              </w:rPr>
                              <w:t>928</w:t>
                            </w:r>
                            <w:r>
                              <w:rPr>
                                <w:rFonts w:ascii="Segoe UI" w:hAnsi="Segoe UI"/>
                                <w:spacing w:val="-4"/>
                                <w:sz w:val="13"/>
                              </w:rPr>
                              <w:t> </w:t>
                            </w:r>
                            <w:r>
                              <w:rPr>
                                <w:rFonts w:ascii="Segoe UI" w:hAnsi="Segoe UI"/>
                                <w:sz w:val="13"/>
                              </w:rPr>
                              <w:t>00</w:t>
                            </w:r>
                            <w:r>
                              <w:rPr>
                                <w:rFonts w:ascii="Segoe UI" w:hAnsi="Segoe UI"/>
                                <w:spacing w:val="-3"/>
                                <w:sz w:val="13"/>
                              </w:rPr>
                              <w:t> </w:t>
                            </w:r>
                            <w:r>
                              <w:rPr>
                                <w:rFonts w:ascii="Segoe UI" w:hAnsi="Segoe UI"/>
                                <w:sz w:val="13"/>
                              </w:rPr>
                              <w:t>00</w:t>
                            </w:r>
                            <w:r>
                              <w:rPr>
                                <w:rFonts w:ascii="Segoe UI" w:hAnsi="Segoe UI"/>
                                <w:spacing w:val="-4"/>
                                <w:sz w:val="13"/>
                              </w:rPr>
                              <w:t> </w:t>
                            </w:r>
                            <w:r>
                              <w:rPr>
                                <w:rFonts w:ascii="Segoe UI" w:hAnsi="Segoe UI"/>
                                <w:sz w:val="13"/>
                              </w:rPr>
                              <w:t>00</w:t>
                            </w:r>
                            <w:r>
                              <w:rPr>
                                <w:rFonts w:ascii="Segoe UI" w:hAnsi="Segoe UI"/>
                                <w:spacing w:val="34"/>
                                <w:sz w:val="13"/>
                              </w:rPr>
                              <w:t> </w:t>
                            </w:r>
                            <w:r>
                              <w:rPr>
                                <w:rFonts w:ascii="Segoe UI" w:hAnsi="Segoe UI"/>
                                <w:sz w:val="13"/>
                              </w:rPr>
                              <w:t>-</w:t>
                            </w:r>
                            <w:r>
                              <w:rPr>
                                <w:rFonts w:ascii="Segoe UI" w:hAnsi="Segoe UI"/>
                                <w:spacing w:val="28"/>
                                <w:sz w:val="13"/>
                              </w:rPr>
                              <w:t> </w:t>
                            </w:r>
                            <w:r>
                              <w:rPr>
                                <w:rFonts w:ascii="Segoe UI" w:hAnsi="Segoe UI"/>
                                <w:sz w:val="13"/>
                              </w:rPr>
                              <w:t>Fax:</w:t>
                            </w:r>
                            <w:r>
                              <w:rPr>
                                <w:rFonts w:ascii="Segoe UI" w:hAnsi="Segoe UI"/>
                                <w:spacing w:val="-2"/>
                                <w:sz w:val="13"/>
                              </w:rPr>
                              <w:t> </w:t>
                            </w:r>
                            <w:r>
                              <w:rPr>
                                <w:rFonts w:ascii="Segoe UI" w:hAnsi="Segoe UI"/>
                                <w:sz w:val="13"/>
                              </w:rPr>
                              <w:t>928</w:t>
                            </w:r>
                            <w:r>
                              <w:rPr>
                                <w:rFonts w:ascii="Segoe UI" w:hAnsi="Segoe UI"/>
                                <w:spacing w:val="-2"/>
                                <w:sz w:val="13"/>
                              </w:rPr>
                              <w:t> </w:t>
                            </w:r>
                            <w:r>
                              <w:rPr>
                                <w:rFonts w:ascii="Segoe UI" w:hAnsi="Segoe UI"/>
                                <w:sz w:val="13"/>
                              </w:rPr>
                              <w:t>000</w:t>
                            </w:r>
                            <w:r>
                              <w:rPr>
                                <w:rFonts w:ascii="Segoe UI" w:hAnsi="Segoe UI"/>
                                <w:spacing w:val="-3"/>
                                <w:sz w:val="13"/>
                              </w:rPr>
                              <w:t> </w:t>
                            </w:r>
                            <w:r>
                              <w:rPr>
                                <w:rFonts w:ascii="Segoe UI" w:hAnsi="Segoe UI"/>
                                <w:spacing w:val="-5"/>
                                <w:sz w:val="13"/>
                              </w:rPr>
                              <w:t>000</w:t>
                            </w:r>
                          </w:p>
                        </w:txbxContent>
                      </wps:txbx>
                      <wps:bodyPr wrap="square" lIns="0" tIns="0" rIns="0" bIns="0" rtlCol="0" vert="vert270">
                        <a:noAutofit/>
                      </wps:bodyPr>
                    </wps:wsp>
                  </a:graphicData>
                </a:graphic>
              </wp:anchor>
            </w:drawing>
          </mc:Choice>
          <mc:Fallback>
            <w:pict>
              <v:shape style="position:absolute;margin-left:41.749229pt;margin-top:100.703056pt;width:17.350pt;height:296pt;mso-position-horizontal-relative:page;mso-position-vertical-relative:paragraph;z-index:-16632832" type="#_x0000_t202" id="docshape10" filled="false" stroked="false">
                <v:textbox inset="0,0,0,0" style="layout-flow:vertical;mso-layout-flow-alt:bottom-to-top">
                  <w:txbxContent>
                    <w:p>
                      <w:pPr>
                        <w:spacing w:line="172" w:lineRule="exact" w:before="0"/>
                        <w:ind w:left="2" w:right="0" w:firstLine="0"/>
                        <w:jc w:val="center"/>
                        <w:rPr>
                          <w:rFonts w:ascii="Segoe UI" w:hAnsi="Segoe UI"/>
                          <w:sz w:val="13"/>
                        </w:rPr>
                      </w:pPr>
                      <w:r>
                        <w:rPr>
                          <w:rFonts w:ascii="Segoe UI" w:hAnsi="Segoe UI"/>
                          <w:sz w:val="13"/>
                        </w:rPr>
                        <w:t>Dirección</w:t>
                      </w:r>
                      <w:r>
                        <w:rPr>
                          <w:rFonts w:ascii="Segoe UI" w:hAnsi="Segoe UI"/>
                          <w:spacing w:val="-4"/>
                          <w:sz w:val="13"/>
                        </w:rPr>
                        <w:t> </w:t>
                      </w:r>
                      <w:r>
                        <w:rPr>
                          <w:rFonts w:ascii="Segoe UI" w:hAnsi="Segoe UI"/>
                          <w:sz w:val="13"/>
                        </w:rPr>
                        <w:t>completa</w:t>
                      </w:r>
                      <w:r>
                        <w:rPr>
                          <w:rFonts w:ascii="Segoe UI" w:hAnsi="Segoe UI"/>
                          <w:spacing w:val="-3"/>
                          <w:sz w:val="13"/>
                        </w:rPr>
                        <w:t> </w:t>
                      </w:r>
                      <w:r>
                        <w:rPr>
                          <w:rFonts w:ascii="Segoe UI" w:hAnsi="Segoe UI"/>
                          <w:sz w:val="13"/>
                        </w:rPr>
                        <w:t>A</w:t>
                      </w:r>
                      <w:r>
                        <w:rPr>
                          <w:rFonts w:ascii="Segoe UI" w:hAnsi="Segoe UI"/>
                          <w:spacing w:val="28"/>
                          <w:sz w:val="13"/>
                        </w:rPr>
                        <w:t> </w:t>
                      </w:r>
                      <w:r>
                        <w:rPr>
                          <w:rFonts w:ascii="Segoe UI" w:hAnsi="Segoe UI"/>
                          <w:sz w:val="13"/>
                        </w:rPr>
                        <w:t>|</w:t>
                      </w:r>
                      <w:r>
                        <w:rPr>
                          <w:rFonts w:ascii="Segoe UI" w:hAnsi="Segoe UI"/>
                          <w:spacing w:val="-3"/>
                          <w:sz w:val="13"/>
                        </w:rPr>
                        <w:t> </w:t>
                      </w:r>
                      <w:r>
                        <w:rPr>
                          <w:rFonts w:ascii="Segoe UI" w:hAnsi="Segoe UI"/>
                          <w:sz w:val="13"/>
                        </w:rPr>
                        <w:t>CP</w:t>
                      </w:r>
                      <w:r>
                        <w:rPr>
                          <w:rFonts w:ascii="Segoe UI" w:hAnsi="Segoe UI"/>
                          <w:spacing w:val="-2"/>
                          <w:sz w:val="13"/>
                        </w:rPr>
                        <w:t> </w:t>
                      </w:r>
                      <w:r>
                        <w:rPr>
                          <w:rFonts w:ascii="Segoe UI" w:hAnsi="Segoe UI"/>
                          <w:sz w:val="13"/>
                        </w:rPr>
                        <w:t>00000</w:t>
                      </w:r>
                      <w:r>
                        <w:rPr>
                          <w:rFonts w:ascii="Segoe UI" w:hAnsi="Segoe UI"/>
                          <w:spacing w:val="-4"/>
                          <w:sz w:val="13"/>
                        </w:rPr>
                        <w:t> </w:t>
                      </w:r>
                      <w:r>
                        <w:rPr>
                          <w:rFonts w:ascii="Segoe UI" w:hAnsi="Segoe UI"/>
                          <w:sz w:val="13"/>
                        </w:rPr>
                        <w:t>Santa</w:t>
                      </w:r>
                      <w:r>
                        <w:rPr>
                          <w:rFonts w:ascii="Segoe UI" w:hAnsi="Segoe UI"/>
                          <w:spacing w:val="-4"/>
                          <w:sz w:val="13"/>
                        </w:rPr>
                        <w:t> </w:t>
                      </w:r>
                      <w:r>
                        <w:rPr>
                          <w:rFonts w:ascii="Segoe UI" w:hAnsi="Segoe UI"/>
                          <w:sz w:val="13"/>
                        </w:rPr>
                        <w:t>Cruz</w:t>
                      </w:r>
                      <w:r>
                        <w:rPr>
                          <w:rFonts w:ascii="Segoe UI" w:hAnsi="Segoe UI"/>
                          <w:spacing w:val="-4"/>
                          <w:sz w:val="13"/>
                        </w:rPr>
                        <w:t> </w:t>
                      </w:r>
                      <w:r>
                        <w:rPr>
                          <w:rFonts w:ascii="Segoe UI" w:hAnsi="Segoe UI"/>
                          <w:sz w:val="13"/>
                        </w:rPr>
                        <w:t>de</w:t>
                      </w:r>
                      <w:r>
                        <w:rPr>
                          <w:rFonts w:ascii="Segoe UI" w:hAnsi="Segoe UI"/>
                          <w:spacing w:val="-4"/>
                          <w:sz w:val="13"/>
                        </w:rPr>
                        <w:t> </w:t>
                      </w:r>
                      <w:r>
                        <w:rPr>
                          <w:rFonts w:ascii="Segoe UI" w:hAnsi="Segoe UI"/>
                          <w:sz w:val="13"/>
                        </w:rPr>
                        <w:t>Tenerife</w:t>
                      </w:r>
                      <w:r>
                        <w:rPr>
                          <w:rFonts w:ascii="Segoe UI" w:hAnsi="Segoe UI"/>
                          <w:spacing w:val="28"/>
                          <w:sz w:val="13"/>
                        </w:rPr>
                        <w:t> </w:t>
                      </w:r>
                      <w:r>
                        <w:rPr>
                          <w:rFonts w:ascii="Segoe UI" w:hAnsi="Segoe UI"/>
                          <w:sz w:val="13"/>
                        </w:rPr>
                        <w:t>|</w:t>
                      </w:r>
                      <w:r>
                        <w:rPr>
                          <w:rFonts w:ascii="Segoe UI" w:hAnsi="Segoe UI"/>
                          <w:spacing w:val="31"/>
                          <w:sz w:val="13"/>
                        </w:rPr>
                        <w:t> </w:t>
                      </w:r>
                      <w:r>
                        <w:rPr>
                          <w:rFonts w:ascii="Segoe UI" w:hAnsi="Segoe UI"/>
                          <w:sz w:val="13"/>
                        </w:rPr>
                        <w:t>Tfno:</w:t>
                      </w:r>
                      <w:r>
                        <w:rPr>
                          <w:rFonts w:ascii="Segoe UI" w:hAnsi="Segoe UI"/>
                          <w:spacing w:val="-3"/>
                          <w:sz w:val="13"/>
                        </w:rPr>
                        <w:t> </w:t>
                      </w:r>
                      <w:r>
                        <w:rPr>
                          <w:rFonts w:ascii="Segoe UI" w:hAnsi="Segoe UI"/>
                          <w:sz w:val="13"/>
                        </w:rPr>
                        <w:t>922</w:t>
                      </w:r>
                      <w:r>
                        <w:rPr>
                          <w:rFonts w:ascii="Segoe UI" w:hAnsi="Segoe UI"/>
                          <w:spacing w:val="-3"/>
                          <w:sz w:val="13"/>
                        </w:rPr>
                        <w:t> </w:t>
                      </w:r>
                      <w:r>
                        <w:rPr>
                          <w:rFonts w:ascii="Segoe UI" w:hAnsi="Segoe UI"/>
                          <w:sz w:val="13"/>
                        </w:rPr>
                        <w:t>00</w:t>
                      </w:r>
                      <w:r>
                        <w:rPr>
                          <w:rFonts w:ascii="Segoe UI" w:hAnsi="Segoe UI"/>
                          <w:spacing w:val="-2"/>
                          <w:sz w:val="13"/>
                        </w:rPr>
                        <w:t> </w:t>
                      </w:r>
                      <w:r>
                        <w:rPr>
                          <w:rFonts w:ascii="Segoe UI" w:hAnsi="Segoe UI"/>
                          <w:sz w:val="13"/>
                        </w:rPr>
                        <w:t>00</w:t>
                      </w:r>
                      <w:r>
                        <w:rPr>
                          <w:rFonts w:ascii="Segoe UI" w:hAnsi="Segoe UI"/>
                          <w:spacing w:val="-2"/>
                          <w:sz w:val="13"/>
                        </w:rPr>
                        <w:t> </w:t>
                      </w:r>
                      <w:r>
                        <w:rPr>
                          <w:rFonts w:ascii="Segoe UI" w:hAnsi="Segoe UI"/>
                          <w:sz w:val="13"/>
                        </w:rPr>
                        <w:t>00</w:t>
                      </w:r>
                      <w:r>
                        <w:rPr>
                          <w:rFonts w:ascii="Segoe UI" w:hAnsi="Segoe UI"/>
                          <w:spacing w:val="34"/>
                          <w:sz w:val="13"/>
                        </w:rPr>
                        <w:t> </w:t>
                      </w:r>
                      <w:r>
                        <w:rPr>
                          <w:rFonts w:ascii="Segoe UI" w:hAnsi="Segoe UI"/>
                          <w:sz w:val="13"/>
                        </w:rPr>
                        <w:t>-</w:t>
                      </w:r>
                      <w:r>
                        <w:rPr>
                          <w:rFonts w:ascii="Segoe UI" w:hAnsi="Segoe UI"/>
                          <w:spacing w:val="28"/>
                          <w:sz w:val="13"/>
                        </w:rPr>
                        <w:t> </w:t>
                      </w:r>
                      <w:r>
                        <w:rPr>
                          <w:rFonts w:ascii="Segoe UI" w:hAnsi="Segoe UI"/>
                          <w:sz w:val="13"/>
                        </w:rPr>
                        <w:t>Fax:</w:t>
                      </w:r>
                      <w:r>
                        <w:rPr>
                          <w:rFonts w:ascii="Segoe UI" w:hAnsi="Segoe UI"/>
                          <w:spacing w:val="-3"/>
                          <w:sz w:val="13"/>
                        </w:rPr>
                        <w:t> </w:t>
                      </w:r>
                      <w:r>
                        <w:rPr>
                          <w:rFonts w:ascii="Segoe UI" w:hAnsi="Segoe UI"/>
                          <w:sz w:val="13"/>
                        </w:rPr>
                        <w:t>922</w:t>
                      </w:r>
                      <w:r>
                        <w:rPr>
                          <w:rFonts w:ascii="Segoe UI" w:hAnsi="Segoe UI"/>
                          <w:spacing w:val="-4"/>
                          <w:sz w:val="13"/>
                        </w:rPr>
                        <w:t> </w:t>
                      </w:r>
                      <w:r>
                        <w:rPr>
                          <w:rFonts w:ascii="Segoe UI" w:hAnsi="Segoe UI"/>
                          <w:sz w:val="13"/>
                        </w:rPr>
                        <w:t>000</w:t>
                      </w:r>
                      <w:r>
                        <w:rPr>
                          <w:rFonts w:ascii="Segoe UI" w:hAnsi="Segoe UI"/>
                          <w:spacing w:val="-3"/>
                          <w:sz w:val="13"/>
                        </w:rPr>
                        <w:t> </w:t>
                      </w:r>
                      <w:r>
                        <w:rPr>
                          <w:rFonts w:ascii="Segoe UI" w:hAnsi="Segoe UI"/>
                          <w:spacing w:val="-5"/>
                          <w:sz w:val="13"/>
                        </w:rPr>
                        <w:t>000</w:t>
                      </w:r>
                    </w:p>
                    <w:p>
                      <w:pPr>
                        <w:spacing w:before="1"/>
                        <w:ind w:left="2" w:right="2" w:firstLine="0"/>
                        <w:jc w:val="center"/>
                        <w:rPr>
                          <w:rFonts w:ascii="Segoe UI" w:hAnsi="Segoe UI"/>
                          <w:sz w:val="13"/>
                        </w:rPr>
                      </w:pPr>
                      <w:r>
                        <w:rPr>
                          <w:rFonts w:ascii="Segoe UI" w:hAnsi="Segoe UI"/>
                          <w:sz w:val="13"/>
                        </w:rPr>
                        <w:t>Dirección</w:t>
                      </w:r>
                      <w:r>
                        <w:rPr>
                          <w:rFonts w:ascii="Segoe UI" w:hAnsi="Segoe UI"/>
                          <w:spacing w:val="-3"/>
                          <w:sz w:val="13"/>
                        </w:rPr>
                        <w:t> </w:t>
                      </w:r>
                      <w:r>
                        <w:rPr>
                          <w:rFonts w:ascii="Segoe UI" w:hAnsi="Segoe UI"/>
                          <w:sz w:val="13"/>
                        </w:rPr>
                        <w:t>completa</w:t>
                      </w:r>
                      <w:r>
                        <w:rPr>
                          <w:rFonts w:ascii="Segoe UI" w:hAnsi="Segoe UI"/>
                          <w:spacing w:val="-3"/>
                          <w:sz w:val="13"/>
                        </w:rPr>
                        <w:t> </w:t>
                      </w:r>
                      <w:r>
                        <w:rPr>
                          <w:rFonts w:ascii="Segoe UI" w:hAnsi="Segoe UI"/>
                          <w:sz w:val="13"/>
                        </w:rPr>
                        <w:t>B</w:t>
                      </w:r>
                      <w:r>
                        <w:rPr>
                          <w:rFonts w:ascii="Segoe UI" w:hAnsi="Segoe UI"/>
                          <w:spacing w:val="29"/>
                          <w:sz w:val="13"/>
                        </w:rPr>
                        <w:t> </w:t>
                      </w:r>
                      <w:r>
                        <w:rPr>
                          <w:rFonts w:ascii="Segoe UI" w:hAnsi="Segoe UI"/>
                          <w:sz w:val="13"/>
                        </w:rPr>
                        <w:t>|</w:t>
                      </w:r>
                      <w:r>
                        <w:rPr>
                          <w:rFonts w:ascii="Segoe UI" w:hAnsi="Segoe UI"/>
                          <w:spacing w:val="31"/>
                          <w:sz w:val="13"/>
                        </w:rPr>
                        <w:t> </w:t>
                      </w:r>
                      <w:r>
                        <w:rPr>
                          <w:rFonts w:ascii="Segoe UI" w:hAnsi="Segoe UI"/>
                          <w:sz w:val="13"/>
                        </w:rPr>
                        <w:t>CP</w:t>
                      </w:r>
                      <w:r>
                        <w:rPr>
                          <w:rFonts w:ascii="Segoe UI" w:hAnsi="Segoe UI"/>
                          <w:spacing w:val="-2"/>
                          <w:sz w:val="13"/>
                        </w:rPr>
                        <w:t> </w:t>
                      </w:r>
                      <w:r>
                        <w:rPr>
                          <w:rFonts w:ascii="Segoe UI" w:hAnsi="Segoe UI"/>
                          <w:sz w:val="13"/>
                        </w:rPr>
                        <w:t>00000</w:t>
                      </w:r>
                      <w:r>
                        <w:rPr>
                          <w:rFonts w:ascii="Segoe UI" w:hAnsi="Segoe UI"/>
                          <w:spacing w:val="-1"/>
                          <w:sz w:val="13"/>
                        </w:rPr>
                        <w:t> </w:t>
                      </w:r>
                      <w:r>
                        <w:rPr>
                          <w:rFonts w:ascii="Segoe UI" w:hAnsi="Segoe UI"/>
                          <w:sz w:val="13"/>
                        </w:rPr>
                        <w:t>Las</w:t>
                      </w:r>
                      <w:r>
                        <w:rPr>
                          <w:rFonts w:ascii="Segoe UI" w:hAnsi="Segoe UI"/>
                          <w:spacing w:val="-3"/>
                          <w:sz w:val="13"/>
                        </w:rPr>
                        <w:t> </w:t>
                      </w:r>
                      <w:r>
                        <w:rPr>
                          <w:rFonts w:ascii="Segoe UI" w:hAnsi="Segoe UI"/>
                          <w:sz w:val="13"/>
                        </w:rPr>
                        <w:t>Palmas</w:t>
                      </w:r>
                      <w:r>
                        <w:rPr>
                          <w:rFonts w:ascii="Segoe UI" w:hAnsi="Segoe UI"/>
                          <w:spacing w:val="-3"/>
                          <w:sz w:val="13"/>
                        </w:rPr>
                        <w:t> </w:t>
                      </w:r>
                      <w:r>
                        <w:rPr>
                          <w:rFonts w:ascii="Segoe UI" w:hAnsi="Segoe UI"/>
                          <w:sz w:val="13"/>
                        </w:rPr>
                        <w:t>de</w:t>
                      </w:r>
                      <w:r>
                        <w:rPr>
                          <w:rFonts w:ascii="Segoe UI" w:hAnsi="Segoe UI"/>
                          <w:spacing w:val="-4"/>
                          <w:sz w:val="13"/>
                        </w:rPr>
                        <w:t> </w:t>
                      </w:r>
                      <w:r>
                        <w:rPr>
                          <w:rFonts w:ascii="Segoe UI" w:hAnsi="Segoe UI"/>
                          <w:sz w:val="13"/>
                        </w:rPr>
                        <w:t>Gran</w:t>
                      </w:r>
                      <w:r>
                        <w:rPr>
                          <w:rFonts w:ascii="Segoe UI" w:hAnsi="Segoe UI"/>
                          <w:spacing w:val="-3"/>
                          <w:sz w:val="13"/>
                        </w:rPr>
                        <w:t> </w:t>
                      </w:r>
                      <w:r>
                        <w:rPr>
                          <w:rFonts w:ascii="Segoe UI" w:hAnsi="Segoe UI"/>
                          <w:sz w:val="13"/>
                        </w:rPr>
                        <w:t>Canaria</w:t>
                      </w:r>
                      <w:r>
                        <w:rPr>
                          <w:rFonts w:ascii="Segoe UI" w:hAnsi="Segoe UI"/>
                          <w:spacing w:val="31"/>
                          <w:sz w:val="13"/>
                        </w:rPr>
                        <w:t> </w:t>
                      </w:r>
                      <w:r>
                        <w:rPr>
                          <w:rFonts w:ascii="Segoe UI" w:hAnsi="Segoe UI"/>
                          <w:sz w:val="13"/>
                        </w:rPr>
                        <w:t>|</w:t>
                      </w:r>
                      <w:r>
                        <w:rPr>
                          <w:rFonts w:ascii="Segoe UI" w:hAnsi="Segoe UI"/>
                          <w:spacing w:val="30"/>
                          <w:sz w:val="13"/>
                        </w:rPr>
                        <w:t> </w:t>
                      </w:r>
                      <w:r>
                        <w:rPr>
                          <w:rFonts w:ascii="Segoe UI" w:hAnsi="Segoe UI"/>
                          <w:sz w:val="13"/>
                        </w:rPr>
                        <w:t>Tfno:</w:t>
                      </w:r>
                      <w:r>
                        <w:rPr>
                          <w:rFonts w:ascii="Segoe UI" w:hAnsi="Segoe UI"/>
                          <w:spacing w:val="-2"/>
                          <w:sz w:val="13"/>
                        </w:rPr>
                        <w:t> </w:t>
                      </w:r>
                      <w:r>
                        <w:rPr>
                          <w:rFonts w:ascii="Segoe UI" w:hAnsi="Segoe UI"/>
                          <w:sz w:val="13"/>
                        </w:rPr>
                        <w:t>928</w:t>
                      </w:r>
                      <w:r>
                        <w:rPr>
                          <w:rFonts w:ascii="Segoe UI" w:hAnsi="Segoe UI"/>
                          <w:spacing w:val="-4"/>
                          <w:sz w:val="13"/>
                        </w:rPr>
                        <w:t> </w:t>
                      </w:r>
                      <w:r>
                        <w:rPr>
                          <w:rFonts w:ascii="Segoe UI" w:hAnsi="Segoe UI"/>
                          <w:sz w:val="13"/>
                        </w:rPr>
                        <w:t>00</w:t>
                      </w:r>
                      <w:r>
                        <w:rPr>
                          <w:rFonts w:ascii="Segoe UI" w:hAnsi="Segoe UI"/>
                          <w:spacing w:val="-3"/>
                          <w:sz w:val="13"/>
                        </w:rPr>
                        <w:t> </w:t>
                      </w:r>
                      <w:r>
                        <w:rPr>
                          <w:rFonts w:ascii="Segoe UI" w:hAnsi="Segoe UI"/>
                          <w:sz w:val="13"/>
                        </w:rPr>
                        <w:t>00</w:t>
                      </w:r>
                      <w:r>
                        <w:rPr>
                          <w:rFonts w:ascii="Segoe UI" w:hAnsi="Segoe UI"/>
                          <w:spacing w:val="-4"/>
                          <w:sz w:val="13"/>
                        </w:rPr>
                        <w:t> </w:t>
                      </w:r>
                      <w:r>
                        <w:rPr>
                          <w:rFonts w:ascii="Segoe UI" w:hAnsi="Segoe UI"/>
                          <w:sz w:val="13"/>
                        </w:rPr>
                        <w:t>00</w:t>
                      </w:r>
                      <w:r>
                        <w:rPr>
                          <w:rFonts w:ascii="Segoe UI" w:hAnsi="Segoe UI"/>
                          <w:spacing w:val="34"/>
                          <w:sz w:val="13"/>
                        </w:rPr>
                        <w:t> </w:t>
                      </w:r>
                      <w:r>
                        <w:rPr>
                          <w:rFonts w:ascii="Segoe UI" w:hAnsi="Segoe UI"/>
                          <w:sz w:val="13"/>
                        </w:rPr>
                        <w:t>-</w:t>
                      </w:r>
                      <w:r>
                        <w:rPr>
                          <w:rFonts w:ascii="Segoe UI" w:hAnsi="Segoe UI"/>
                          <w:spacing w:val="28"/>
                          <w:sz w:val="13"/>
                        </w:rPr>
                        <w:t> </w:t>
                      </w:r>
                      <w:r>
                        <w:rPr>
                          <w:rFonts w:ascii="Segoe UI" w:hAnsi="Segoe UI"/>
                          <w:sz w:val="13"/>
                        </w:rPr>
                        <w:t>Fax:</w:t>
                      </w:r>
                      <w:r>
                        <w:rPr>
                          <w:rFonts w:ascii="Segoe UI" w:hAnsi="Segoe UI"/>
                          <w:spacing w:val="-2"/>
                          <w:sz w:val="13"/>
                        </w:rPr>
                        <w:t> </w:t>
                      </w:r>
                      <w:r>
                        <w:rPr>
                          <w:rFonts w:ascii="Segoe UI" w:hAnsi="Segoe UI"/>
                          <w:sz w:val="13"/>
                        </w:rPr>
                        <w:t>928</w:t>
                      </w:r>
                      <w:r>
                        <w:rPr>
                          <w:rFonts w:ascii="Segoe UI" w:hAnsi="Segoe UI"/>
                          <w:spacing w:val="-2"/>
                          <w:sz w:val="13"/>
                        </w:rPr>
                        <w:t> </w:t>
                      </w:r>
                      <w:r>
                        <w:rPr>
                          <w:rFonts w:ascii="Segoe UI" w:hAnsi="Segoe UI"/>
                          <w:sz w:val="13"/>
                        </w:rPr>
                        <w:t>000</w:t>
                      </w:r>
                      <w:r>
                        <w:rPr>
                          <w:rFonts w:ascii="Segoe UI" w:hAnsi="Segoe UI"/>
                          <w:spacing w:val="-3"/>
                          <w:sz w:val="13"/>
                        </w:rPr>
                        <w:t> </w:t>
                      </w:r>
                      <w:r>
                        <w:rPr>
                          <w:rFonts w:ascii="Segoe UI" w:hAnsi="Segoe UI"/>
                          <w:spacing w:val="-5"/>
                          <w:sz w:val="13"/>
                        </w:rPr>
                        <w:t>000</w:t>
                      </w: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514856</wp:posOffset>
                </wp:positionH>
                <wp:positionV relativeFrom="paragraph">
                  <wp:posOffset>122309</wp:posOffset>
                </wp:positionV>
                <wp:extent cx="234315" cy="606806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4315" cy="6068060"/>
                        </a:xfrm>
                        <a:prstGeom prst="rect">
                          <a:avLst/>
                        </a:prstGeom>
                      </wps:spPr>
                      <wps:txbx>
                        <w:txbxContent>
                          <w:p>
                            <w:pPr>
                              <w:spacing w:before="20"/>
                              <w:ind w:left="20" w:right="18" w:firstLine="276"/>
                              <w:jc w:val="left"/>
                              <w:rPr>
                                <w:rFonts w:ascii="Cambria" w:hAnsi="Cambria"/>
                                <w:sz w:val="14"/>
                              </w:rPr>
                            </w:pPr>
                            <w:r>
                              <w:rPr>
                                <w:rFonts w:ascii="Cambria" w:hAnsi="Cambria"/>
                                <w:sz w:val="14"/>
                              </w:rPr>
                              <w:t>Avenida</w:t>
                            </w:r>
                            <w:r>
                              <w:rPr>
                                <w:rFonts w:ascii="Cambria" w:hAnsi="Cambria"/>
                                <w:spacing w:val="-1"/>
                                <w:sz w:val="14"/>
                              </w:rPr>
                              <w:t> </w:t>
                            </w:r>
                            <w:r>
                              <w:rPr>
                                <w:rFonts w:ascii="Cambria" w:hAnsi="Cambria"/>
                                <w:sz w:val="14"/>
                              </w:rPr>
                              <w:t>Francisco La Roche, n.º 35 – Edif. Servicios</w:t>
                            </w:r>
                            <w:r>
                              <w:rPr>
                                <w:rFonts w:ascii="Cambria" w:hAnsi="Cambria"/>
                                <w:spacing w:val="-2"/>
                                <w:sz w:val="14"/>
                              </w:rPr>
                              <w:t> </w:t>
                            </w:r>
                            <w:r>
                              <w:rPr>
                                <w:rFonts w:ascii="Cambria" w:hAnsi="Cambria"/>
                                <w:sz w:val="14"/>
                              </w:rPr>
                              <w:t>Múltiples</w:t>
                            </w:r>
                            <w:r>
                              <w:rPr>
                                <w:rFonts w:ascii="Cambria" w:hAnsi="Cambria"/>
                                <w:spacing w:val="-1"/>
                                <w:sz w:val="14"/>
                              </w:rPr>
                              <w:t> </w:t>
                            </w:r>
                            <w:r>
                              <w:rPr>
                                <w:rFonts w:ascii="Cambria" w:hAnsi="Cambria"/>
                                <w:sz w:val="14"/>
                              </w:rPr>
                              <w:t>I, plta.11</w:t>
                            </w:r>
                            <w:r>
                              <w:rPr>
                                <w:rFonts w:ascii="Cambria" w:hAnsi="Cambria"/>
                                <w:spacing w:val="31"/>
                                <w:sz w:val="14"/>
                              </w:rPr>
                              <w:t> </w:t>
                            </w:r>
                            <w:r>
                              <w:rPr>
                                <w:rFonts w:ascii="Cambria" w:hAnsi="Cambria"/>
                                <w:sz w:val="14"/>
                              </w:rPr>
                              <w:t>| CP</w:t>
                            </w:r>
                            <w:r>
                              <w:rPr>
                                <w:rFonts w:ascii="Cambria" w:hAnsi="Cambria"/>
                                <w:spacing w:val="-1"/>
                                <w:sz w:val="14"/>
                              </w:rPr>
                              <w:t> </w:t>
                            </w:r>
                            <w:r>
                              <w:rPr>
                                <w:rFonts w:ascii="Cambria" w:hAnsi="Cambria"/>
                                <w:sz w:val="14"/>
                              </w:rPr>
                              <w:t>38071 Santa Cruz</w:t>
                            </w:r>
                            <w:r>
                              <w:rPr>
                                <w:rFonts w:ascii="Cambria" w:hAnsi="Cambria"/>
                                <w:spacing w:val="-1"/>
                                <w:sz w:val="14"/>
                              </w:rPr>
                              <w:t> </w:t>
                            </w:r>
                            <w:r>
                              <w:rPr>
                                <w:rFonts w:ascii="Cambria" w:hAnsi="Cambria"/>
                                <w:sz w:val="14"/>
                              </w:rPr>
                              <w:t>de</w:t>
                            </w:r>
                            <w:r>
                              <w:rPr>
                                <w:rFonts w:ascii="Cambria" w:hAnsi="Cambria"/>
                                <w:spacing w:val="-1"/>
                                <w:sz w:val="14"/>
                              </w:rPr>
                              <w:t> </w:t>
                            </w:r>
                            <w:r>
                              <w:rPr>
                                <w:rFonts w:ascii="Cambria" w:hAnsi="Cambria"/>
                                <w:sz w:val="14"/>
                              </w:rPr>
                              <w:t>Tenerife</w:t>
                            </w:r>
                            <w:r>
                              <w:rPr>
                                <w:rFonts w:ascii="Cambria" w:hAnsi="Cambria"/>
                                <w:spacing w:val="31"/>
                                <w:sz w:val="14"/>
                              </w:rPr>
                              <w:t> </w:t>
                            </w:r>
                            <w:r>
                              <w:rPr>
                                <w:rFonts w:ascii="Cambria" w:hAnsi="Cambria"/>
                                <w:sz w:val="14"/>
                              </w:rPr>
                              <w:t>|</w:t>
                            </w:r>
                            <w:r>
                              <w:rPr>
                                <w:rFonts w:ascii="Cambria" w:hAnsi="Cambria"/>
                                <w:spacing w:val="33"/>
                                <w:sz w:val="14"/>
                              </w:rPr>
                              <w:t> </w:t>
                            </w:r>
                            <w:r>
                              <w:rPr>
                                <w:rFonts w:ascii="Cambria" w:hAnsi="Cambria"/>
                                <w:sz w:val="14"/>
                              </w:rPr>
                              <w:t>Tfno:</w:t>
                            </w:r>
                            <w:r>
                              <w:rPr>
                                <w:rFonts w:ascii="Cambria" w:hAnsi="Cambria"/>
                                <w:spacing w:val="-1"/>
                                <w:sz w:val="14"/>
                              </w:rPr>
                              <w:t> </w:t>
                            </w:r>
                            <w:r>
                              <w:rPr>
                                <w:rFonts w:ascii="Cambria" w:hAnsi="Cambria"/>
                                <w:sz w:val="14"/>
                              </w:rPr>
                              <w:t>922</w:t>
                            </w:r>
                            <w:r>
                              <w:rPr>
                                <w:rFonts w:ascii="Cambria" w:hAnsi="Cambria"/>
                                <w:spacing w:val="-1"/>
                                <w:sz w:val="14"/>
                              </w:rPr>
                              <w:t> </w:t>
                            </w:r>
                            <w:r>
                              <w:rPr>
                                <w:rFonts w:ascii="Cambria" w:hAnsi="Cambria"/>
                                <w:sz w:val="14"/>
                              </w:rPr>
                              <w:t>92</w:t>
                            </w:r>
                            <w:r>
                              <w:rPr>
                                <w:rFonts w:ascii="Cambria" w:hAnsi="Cambria"/>
                                <w:spacing w:val="-1"/>
                                <w:sz w:val="14"/>
                              </w:rPr>
                              <w:t> </w:t>
                            </w:r>
                            <w:r>
                              <w:rPr>
                                <w:rFonts w:ascii="Cambria" w:hAnsi="Cambria"/>
                                <w:sz w:val="14"/>
                              </w:rPr>
                              <w:t>40</w:t>
                            </w:r>
                            <w:r>
                              <w:rPr>
                                <w:rFonts w:ascii="Cambria" w:hAnsi="Cambria"/>
                                <w:spacing w:val="-1"/>
                                <w:sz w:val="14"/>
                              </w:rPr>
                              <w:t> </w:t>
                            </w:r>
                            <w:r>
                              <w:rPr>
                                <w:rFonts w:ascii="Cambria" w:hAnsi="Cambria"/>
                                <w:sz w:val="14"/>
                              </w:rPr>
                              <w:t>12/13 – Fax:</w:t>
                            </w:r>
                            <w:r>
                              <w:rPr>
                                <w:rFonts w:ascii="Cambria" w:hAnsi="Cambria"/>
                                <w:spacing w:val="-1"/>
                                <w:sz w:val="14"/>
                              </w:rPr>
                              <w:t> </w:t>
                            </w:r>
                            <w:r>
                              <w:rPr>
                                <w:rFonts w:ascii="Cambria" w:hAnsi="Cambria"/>
                                <w:sz w:val="14"/>
                              </w:rPr>
                              <w:t>922</w:t>
                            </w:r>
                            <w:r>
                              <w:rPr>
                                <w:rFonts w:ascii="Cambria" w:hAnsi="Cambria"/>
                                <w:spacing w:val="-1"/>
                                <w:sz w:val="14"/>
                              </w:rPr>
                              <w:t> </w:t>
                            </w:r>
                            <w:r>
                              <w:rPr>
                                <w:rFonts w:ascii="Cambria" w:hAnsi="Cambria"/>
                                <w:sz w:val="14"/>
                              </w:rPr>
                              <w:t>92</w:t>
                            </w:r>
                            <w:r>
                              <w:rPr>
                                <w:rFonts w:ascii="Cambria" w:hAnsi="Cambria"/>
                                <w:spacing w:val="-1"/>
                                <w:sz w:val="14"/>
                              </w:rPr>
                              <w:t> </w:t>
                            </w:r>
                            <w:r>
                              <w:rPr>
                                <w:rFonts w:ascii="Cambria" w:hAnsi="Cambria"/>
                                <w:sz w:val="14"/>
                              </w:rPr>
                              <w:t>40</w:t>
                            </w:r>
                            <w:r>
                              <w:rPr>
                                <w:rFonts w:ascii="Cambria" w:hAnsi="Cambria"/>
                                <w:spacing w:val="-1"/>
                                <w:sz w:val="14"/>
                              </w:rPr>
                              <w:t> </w:t>
                            </w:r>
                            <w:r>
                              <w:rPr>
                                <w:rFonts w:ascii="Cambria" w:hAnsi="Cambria"/>
                                <w:sz w:val="14"/>
                              </w:rPr>
                              <w:t>15</w:t>
                            </w:r>
                            <w:r>
                              <w:rPr>
                                <w:rFonts w:ascii="Cambria" w:hAnsi="Cambria"/>
                                <w:spacing w:val="40"/>
                                <w:sz w:val="14"/>
                              </w:rPr>
                              <w:t> </w:t>
                            </w:r>
                            <w:r>
                              <w:rPr>
                                <w:rFonts w:ascii="Cambria" w:hAnsi="Cambria"/>
                                <w:sz w:val="14"/>
                              </w:rPr>
                              <w:t>Profesor</w:t>
                            </w:r>
                            <w:r>
                              <w:rPr>
                                <w:rFonts w:ascii="Cambria" w:hAnsi="Cambria"/>
                                <w:spacing w:val="-2"/>
                                <w:sz w:val="14"/>
                              </w:rPr>
                              <w:t> </w:t>
                            </w:r>
                            <w:r>
                              <w:rPr>
                                <w:rFonts w:ascii="Cambria" w:hAnsi="Cambria"/>
                                <w:sz w:val="14"/>
                              </w:rPr>
                              <w:t>Agustín</w:t>
                            </w:r>
                            <w:r>
                              <w:rPr>
                                <w:rFonts w:ascii="Cambria" w:hAnsi="Cambria"/>
                                <w:spacing w:val="-5"/>
                                <w:sz w:val="14"/>
                              </w:rPr>
                              <w:t> </w:t>
                            </w:r>
                            <w:r>
                              <w:rPr>
                                <w:rFonts w:ascii="Cambria" w:hAnsi="Cambria"/>
                                <w:sz w:val="14"/>
                              </w:rPr>
                              <w:t>Millares</w:t>
                            </w:r>
                            <w:r>
                              <w:rPr>
                                <w:rFonts w:ascii="Cambria" w:hAnsi="Cambria"/>
                                <w:spacing w:val="-2"/>
                                <w:sz w:val="14"/>
                              </w:rPr>
                              <w:t> </w:t>
                            </w:r>
                            <w:r>
                              <w:rPr>
                                <w:rFonts w:ascii="Cambria" w:hAnsi="Cambria"/>
                                <w:sz w:val="14"/>
                              </w:rPr>
                              <w:t>Carló,</w:t>
                            </w:r>
                            <w:r>
                              <w:rPr>
                                <w:rFonts w:ascii="Cambria" w:hAnsi="Cambria"/>
                                <w:spacing w:val="-2"/>
                                <w:sz w:val="14"/>
                              </w:rPr>
                              <w:t> </w:t>
                            </w:r>
                            <w:r>
                              <w:rPr>
                                <w:rFonts w:ascii="Cambria" w:hAnsi="Cambria"/>
                                <w:sz w:val="14"/>
                              </w:rPr>
                              <w:t>n.º</w:t>
                            </w:r>
                            <w:r>
                              <w:rPr>
                                <w:rFonts w:ascii="Cambria" w:hAnsi="Cambria"/>
                                <w:spacing w:val="-2"/>
                                <w:sz w:val="14"/>
                              </w:rPr>
                              <w:t> </w:t>
                            </w:r>
                            <w:r>
                              <w:rPr>
                                <w:rFonts w:ascii="Cambria" w:hAnsi="Cambria"/>
                                <w:sz w:val="14"/>
                              </w:rPr>
                              <w:t>22</w:t>
                            </w:r>
                            <w:r>
                              <w:rPr>
                                <w:rFonts w:ascii="Cambria" w:hAnsi="Cambria"/>
                                <w:spacing w:val="-3"/>
                                <w:sz w:val="14"/>
                              </w:rPr>
                              <w:t> </w:t>
                            </w:r>
                            <w:r>
                              <w:rPr>
                                <w:rFonts w:ascii="Cambria" w:hAnsi="Cambria"/>
                                <w:sz w:val="14"/>
                              </w:rPr>
                              <w:t>-</w:t>
                            </w:r>
                            <w:r>
                              <w:rPr>
                                <w:rFonts w:ascii="Cambria" w:hAnsi="Cambria"/>
                                <w:spacing w:val="-2"/>
                                <w:sz w:val="14"/>
                              </w:rPr>
                              <w:t> </w:t>
                            </w:r>
                            <w:r>
                              <w:rPr>
                                <w:rFonts w:ascii="Cambria" w:hAnsi="Cambria"/>
                                <w:sz w:val="14"/>
                              </w:rPr>
                              <w:t>Edif.</w:t>
                            </w:r>
                            <w:r>
                              <w:rPr>
                                <w:rFonts w:ascii="Cambria" w:hAnsi="Cambria"/>
                                <w:spacing w:val="-5"/>
                                <w:sz w:val="14"/>
                              </w:rPr>
                              <w:t> </w:t>
                            </w:r>
                            <w:r>
                              <w:rPr>
                                <w:rFonts w:ascii="Cambria" w:hAnsi="Cambria"/>
                                <w:sz w:val="14"/>
                              </w:rPr>
                              <w:t>Servicios</w:t>
                            </w:r>
                            <w:r>
                              <w:rPr>
                                <w:rFonts w:ascii="Cambria" w:hAnsi="Cambria"/>
                                <w:spacing w:val="-5"/>
                                <w:sz w:val="14"/>
                              </w:rPr>
                              <w:t> </w:t>
                            </w:r>
                            <w:r>
                              <w:rPr>
                                <w:rFonts w:ascii="Cambria" w:hAnsi="Cambria"/>
                                <w:sz w:val="14"/>
                              </w:rPr>
                              <w:t>Múltiples</w:t>
                            </w:r>
                            <w:r>
                              <w:rPr>
                                <w:rFonts w:ascii="Cambria" w:hAnsi="Cambria"/>
                                <w:spacing w:val="-2"/>
                                <w:sz w:val="14"/>
                              </w:rPr>
                              <w:t> </w:t>
                            </w:r>
                            <w:r>
                              <w:rPr>
                                <w:rFonts w:ascii="Cambria" w:hAnsi="Cambria"/>
                                <w:sz w:val="14"/>
                              </w:rPr>
                              <w:t>I,</w:t>
                            </w:r>
                            <w:r>
                              <w:rPr>
                                <w:rFonts w:ascii="Cambria" w:hAnsi="Cambria"/>
                                <w:spacing w:val="-2"/>
                                <w:sz w:val="14"/>
                              </w:rPr>
                              <w:t> </w:t>
                            </w:r>
                            <w:r>
                              <w:rPr>
                                <w:rFonts w:ascii="Cambria" w:hAnsi="Cambria"/>
                                <w:sz w:val="14"/>
                              </w:rPr>
                              <w:t>plta.11</w:t>
                            </w:r>
                            <w:r>
                              <w:rPr>
                                <w:rFonts w:ascii="Cambria" w:hAnsi="Cambria"/>
                                <w:spacing w:val="26"/>
                                <w:sz w:val="14"/>
                              </w:rPr>
                              <w:t> </w:t>
                            </w:r>
                            <w:r>
                              <w:rPr>
                                <w:rFonts w:ascii="Cambria" w:hAnsi="Cambria"/>
                                <w:sz w:val="14"/>
                              </w:rPr>
                              <w:t>|</w:t>
                            </w:r>
                            <w:r>
                              <w:rPr>
                                <w:rFonts w:ascii="Cambria" w:hAnsi="Cambria"/>
                                <w:spacing w:val="23"/>
                                <w:sz w:val="14"/>
                              </w:rPr>
                              <w:t> </w:t>
                            </w:r>
                            <w:r>
                              <w:rPr>
                                <w:rFonts w:ascii="Cambria" w:hAnsi="Cambria"/>
                                <w:sz w:val="14"/>
                              </w:rPr>
                              <w:t>CP</w:t>
                            </w:r>
                            <w:r>
                              <w:rPr>
                                <w:rFonts w:ascii="Cambria" w:hAnsi="Cambria"/>
                                <w:spacing w:val="-2"/>
                                <w:sz w:val="14"/>
                              </w:rPr>
                              <w:t> </w:t>
                            </w:r>
                            <w:r>
                              <w:rPr>
                                <w:rFonts w:ascii="Cambria" w:hAnsi="Cambria"/>
                                <w:sz w:val="14"/>
                              </w:rPr>
                              <w:t>35071</w:t>
                            </w:r>
                            <w:r>
                              <w:rPr>
                                <w:rFonts w:ascii="Cambria" w:hAnsi="Cambria"/>
                                <w:spacing w:val="-2"/>
                                <w:sz w:val="14"/>
                              </w:rPr>
                              <w:t> </w:t>
                            </w:r>
                            <w:r>
                              <w:rPr>
                                <w:rFonts w:ascii="Cambria" w:hAnsi="Cambria"/>
                                <w:sz w:val="14"/>
                              </w:rPr>
                              <w:t>Las</w:t>
                            </w:r>
                            <w:r>
                              <w:rPr>
                                <w:rFonts w:ascii="Cambria" w:hAnsi="Cambria"/>
                                <w:spacing w:val="-4"/>
                                <w:sz w:val="14"/>
                              </w:rPr>
                              <w:t> </w:t>
                            </w:r>
                            <w:r>
                              <w:rPr>
                                <w:rFonts w:ascii="Cambria" w:hAnsi="Cambria"/>
                                <w:sz w:val="14"/>
                              </w:rPr>
                              <w:t>Palmas</w:t>
                            </w:r>
                            <w:r>
                              <w:rPr>
                                <w:rFonts w:ascii="Cambria" w:hAnsi="Cambria"/>
                                <w:spacing w:val="-4"/>
                                <w:sz w:val="14"/>
                              </w:rPr>
                              <w:t> </w:t>
                            </w:r>
                            <w:r>
                              <w:rPr>
                                <w:rFonts w:ascii="Cambria" w:hAnsi="Cambria"/>
                                <w:sz w:val="14"/>
                              </w:rPr>
                              <w:t>de</w:t>
                            </w:r>
                            <w:r>
                              <w:rPr>
                                <w:rFonts w:ascii="Cambria" w:hAnsi="Cambria"/>
                                <w:spacing w:val="-2"/>
                                <w:sz w:val="14"/>
                              </w:rPr>
                              <w:t> </w:t>
                            </w:r>
                            <w:r>
                              <w:rPr>
                                <w:rFonts w:ascii="Cambria" w:hAnsi="Cambria"/>
                                <w:sz w:val="14"/>
                              </w:rPr>
                              <w:t>Gran</w:t>
                            </w:r>
                            <w:r>
                              <w:rPr>
                                <w:rFonts w:ascii="Cambria" w:hAnsi="Cambria"/>
                                <w:spacing w:val="-2"/>
                                <w:sz w:val="14"/>
                              </w:rPr>
                              <w:t> </w:t>
                            </w:r>
                            <w:r>
                              <w:rPr>
                                <w:rFonts w:ascii="Cambria" w:hAnsi="Cambria"/>
                                <w:sz w:val="14"/>
                              </w:rPr>
                              <w:t>Canaria</w:t>
                            </w:r>
                            <w:r>
                              <w:rPr>
                                <w:rFonts w:ascii="Cambria" w:hAnsi="Cambria"/>
                                <w:spacing w:val="23"/>
                                <w:sz w:val="14"/>
                              </w:rPr>
                              <w:t> </w:t>
                            </w:r>
                            <w:r>
                              <w:rPr>
                                <w:rFonts w:ascii="Cambria" w:hAnsi="Cambria"/>
                                <w:sz w:val="14"/>
                              </w:rPr>
                              <w:t>|</w:t>
                            </w:r>
                            <w:r>
                              <w:rPr>
                                <w:rFonts w:ascii="Cambria" w:hAnsi="Cambria"/>
                                <w:spacing w:val="28"/>
                                <w:sz w:val="14"/>
                              </w:rPr>
                              <w:t> </w:t>
                            </w:r>
                            <w:r>
                              <w:rPr>
                                <w:rFonts w:ascii="Cambria" w:hAnsi="Cambria"/>
                                <w:sz w:val="14"/>
                              </w:rPr>
                              <w:t>Tfno:</w:t>
                            </w:r>
                            <w:r>
                              <w:rPr>
                                <w:rFonts w:ascii="Cambria" w:hAnsi="Cambria"/>
                                <w:spacing w:val="-4"/>
                                <w:sz w:val="14"/>
                              </w:rPr>
                              <w:t> </w:t>
                            </w:r>
                            <w:r>
                              <w:rPr>
                                <w:rFonts w:ascii="Cambria" w:hAnsi="Cambria"/>
                                <w:sz w:val="14"/>
                              </w:rPr>
                              <w:t>928</w:t>
                            </w:r>
                            <w:r>
                              <w:rPr>
                                <w:rFonts w:ascii="Cambria" w:hAnsi="Cambria"/>
                                <w:spacing w:val="-2"/>
                                <w:sz w:val="14"/>
                              </w:rPr>
                              <w:t> </w:t>
                            </w:r>
                            <w:r>
                              <w:rPr>
                                <w:rFonts w:ascii="Cambria" w:hAnsi="Cambria"/>
                                <w:sz w:val="14"/>
                              </w:rPr>
                              <w:t>11</w:t>
                            </w:r>
                            <w:r>
                              <w:rPr>
                                <w:rFonts w:ascii="Cambria" w:hAnsi="Cambria"/>
                                <w:spacing w:val="-2"/>
                                <w:sz w:val="14"/>
                              </w:rPr>
                              <w:t> </w:t>
                            </w:r>
                            <w:r>
                              <w:rPr>
                                <w:rFonts w:ascii="Cambria" w:hAnsi="Cambria"/>
                                <w:sz w:val="14"/>
                              </w:rPr>
                              <w:t>52</w:t>
                            </w:r>
                            <w:r>
                              <w:rPr>
                                <w:rFonts w:ascii="Cambria" w:hAnsi="Cambria"/>
                                <w:spacing w:val="-2"/>
                                <w:sz w:val="14"/>
                              </w:rPr>
                              <w:t> </w:t>
                            </w:r>
                            <w:r>
                              <w:rPr>
                                <w:rFonts w:ascii="Cambria" w:hAnsi="Cambria"/>
                                <w:sz w:val="14"/>
                              </w:rPr>
                              <w:t>49/50</w:t>
                            </w:r>
                            <w:r>
                              <w:rPr>
                                <w:rFonts w:ascii="Cambria" w:hAnsi="Cambria"/>
                                <w:spacing w:val="29"/>
                                <w:sz w:val="14"/>
                              </w:rPr>
                              <w:t> </w:t>
                            </w:r>
                            <w:r>
                              <w:rPr>
                                <w:rFonts w:ascii="Cambria" w:hAnsi="Cambria"/>
                                <w:sz w:val="14"/>
                              </w:rPr>
                              <w:t>-</w:t>
                            </w:r>
                            <w:r>
                              <w:rPr>
                                <w:rFonts w:ascii="Cambria" w:hAnsi="Cambria"/>
                                <w:spacing w:val="25"/>
                                <w:sz w:val="14"/>
                              </w:rPr>
                              <w:t> </w:t>
                            </w:r>
                            <w:r>
                              <w:rPr>
                                <w:rFonts w:ascii="Cambria" w:hAnsi="Cambria"/>
                                <w:sz w:val="14"/>
                              </w:rPr>
                              <w:t>Fax:</w:t>
                            </w:r>
                            <w:r>
                              <w:rPr>
                                <w:rFonts w:ascii="Cambria" w:hAnsi="Cambria"/>
                                <w:spacing w:val="-4"/>
                                <w:sz w:val="14"/>
                              </w:rPr>
                              <w:t> </w:t>
                            </w:r>
                            <w:r>
                              <w:rPr>
                                <w:rFonts w:ascii="Cambria" w:hAnsi="Cambria"/>
                                <w:sz w:val="14"/>
                              </w:rPr>
                              <w:t>928</w:t>
                            </w:r>
                            <w:r>
                              <w:rPr>
                                <w:rFonts w:ascii="Cambria" w:hAnsi="Cambria"/>
                                <w:spacing w:val="-4"/>
                                <w:sz w:val="14"/>
                              </w:rPr>
                              <w:t> </w:t>
                            </w:r>
                            <w:r>
                              <w:rPr>
                                <w:rFonts w:ascii="Cambria" w:hAnsi="Cambria"/>
                                <w:sz w:val="14"/>
                              </w:rPr>
                              <w:t>21</w:t>
                            </w:r>
                            <w:r>
                              <w:rPr>
                                <w:rFonts w:ascii="Cambria" w:hAnsi="Cambria"/>
                                <w:spacing w:val="-2"/>
                                <w:sz w:val="14"/>
                              </w:rPr>
                              <w:t> </w:t>
                            </w:r>
                            <w:r>
                              <w:rPr>
                                <w:rFonts w:ascii="Cambria" w:hAnsi="Cambria"/>
                                <w:sz w:val="14"/>
                              </w:rPr>
                              <w:t>13</w:t>
                            </w:r>
                            <w:r>
                              <w:rPr>
                                <w:rFonts w:ascii="Cambria" w:hAnsi="Cambria"/>
                                <w:spacing w:val="-4"/>
                                <w:sz w:val="14"/>
                              </w:rPr>
                              <w:t> </w:t>
                            </w:r>
                            <w:r>
                              <w:rPr>
                                <w:rFonts w:ascii="Cambria" w:hAnsi="Cambria"/>
                                <w:sz w:val="14"/>
                              </w:rPr>
                              <w:t>87</w:t>
                            </w:r>
                          </w:p>
                        </w:txbxContent>
                      </wps:txbx>
                      <wps:bodyPr wrap="square" lIns="0" tIns="0" rIns="0" bIns="0" rtlCol="0" vert="vert270">
                        <a:noAutofit/>
                      </wps:bodyPr>
                    </wps:wsp>
                  </a:graphicData>
                </a:graphic>
              </wp:anchor>
            </w:drawing>
          </mc:Choice>
          <mc:Fallback>
            <w:pict>
              <v:shape style="position:absolute;margin-left:40.539875pt;margin-top:9.630634pt;width:18.45pt;height:477.8pt;mso-position-horizontal-relative:page;mso-position-vertical-relative:paragraph;z-index:15730176" type="#_x0000_t202" id="docshape11" filled="false" stroked="false">
                <v:textbox inset="0,0,0,0" style="layout-flow:vertical;mso-layout-flow-alt:bottom-to-top">
                  <w:txbxContent>
                    <w:p>
                      <w:pPr>
                        <w:spacing w:before="20"/>
                        <w:ind w:left="20" w:right="18" w:firstLine="276"/>
                        <w:jc w:val="left"/>
                        <w:rPr>
                          <w:rFonts w:ascii="Cambria" w:hAnsi="Cambria"/>
                          <w:sz w:val="14"/>
                        </w:rPr>
                      </w:pPr>
                      <w:r>
                        <w:rPr>
                          <w:rFonts w:ascii="Cambria" w:hAnsi="Cambria"/>
                          <w:sz w:val="14"/>
                        </w:rPr>
                        <w:t>Avenida</w:t>
                      </w:r>
                      <w:r>
                        <w:rPr>
                          <w:rFonts w:ascii="Cambria" w:hAnsi="Cambria"/>
                          <w:spacing w:val="-1"/>
                          <w:sz w:val="14"/>
                        </w:rPr>
                        <w:t> </w:t>
                      </w:r>
                      <w:r>
                        <w:rPr>
                          <w:rFonts w:ascii="Cambria" w:hAnsi="Cambria"/>
                          <w:sz w:val="14"/>
                        </w:rPr>
                        <w:t>Francisco La Roche, n.º 35 – Edif. Servicios</w:t>
                      </w:r>
                      <w:r>
                        <w:rPr>
                          <w:rFonts w:ascii="Cambria" w:hAnsi="Cambria"/>
                          <w:spacing w:val="-2"/>
                          <w:sz w:val="14"/>
                        </w:rPr>
                        <w:t> </w:t>
                      </w:r>
                      <w:r>
                        <w:rPr>
                          <w:rFonts w:ascii="Cambria" w:hAnsi="Cambria"/>
                          <w:sz w:val="14"/>
                        </w:rPr>
                        <w:t>Múltiples</w:t>
                      </w:r>
                      <w:r>
                        <w:rPr>
                          <w:rFonts w:ascii="Cambria" w:hAnsi="Cambria"/>
                          <w:spacing w:val="-1"/>
                          <w:sz w:val="14"/>
                        </w:rPr>
                        <w:t> </w:t>
                      </w:r>
                      <w:r>
                        <w:rPr>
                          <w:rFonts w:ascii="Cambria" w:hAnsi="Cambria"/>
                          <w:sz w:val="14"/>
                        </w:rPr>
                        <w:t>I, plta.11</w:t>
                      </w:r>
                      <w:r>
                        <w:rPr>
                          <w:rFonts w:ascii="Cambria" w:hAnsi="Cambria"/>
                          <w:spacing w:val="31"/>
                          <w:sz w:val="14"/>
                        </w:rPr>
                        <w:t> </w:t>
                      </w:r>
                      <w:r>
                        <w:rPr>
                          <w:rFonts w:ascii="Cambria" w:hAnsi="Cambria"/>
                          <w:sz w:val="14"/>
                        </w:rPr>
                        <w:t>| CP</w:t>
                      </w:r>
                      <w:r>
                        <w:rPr>
                          <w:rFonts w:ascii="Cambria" w:hAnsi="Cambria"/>
                          <w:spacing w:val="-1"/>
                          <w:sz w:val="14"/>
                        </w:rPr>
                        <w:t> </w:t>
                      </w:r>
                      <w:r>
                        <w:rPr>
                          <w:rFonts w:ascii="Cambria" w:hAnsi="Cambria"/>
                          <w:sz w:val="14"/>
                        </w:rPr>
                        <w:t>38071 Santa Cruz</w:t>
                      </w:r>
                      <w:r>
                        <w:rPr>
                          <w:rFonts w:ascii="Cambria" w:hAnsi="Cambria"/>
                          <w:spacing w:val="-1"/>
                          <w:sz w:val="14"/>
                        </w:rPr>
                        <w:t> </w:t>
                      </w:r>
                      <w:r>
                        <w:rPr>
                          <w:rFonts w:ascii="Cambria" w:hAnsi="Cambria"/>
                          <w:sz w:val="14"/>
                        </w:rPr>
                        <w:t>de</w:t>
                      </w:r>
                      <w:r>
                        <w:rPr>
                          <w:rFonts w:ascii="Cambria" w:hAnsi="Cambria"/>
                          <w:spacing w:val="-1"/>
                          <w:sz w:val="14"/>
                        </w:rPr>
                        <w:t> </w:t>
                      </w:r>
                      <w:r>
                        <w:rPr>
                          <w:rFonts w:ascii="Cambria" w:hAnsi="Cambria"/>
                          <w:sz w:val="14"/>
                        </w:rPr>
                        <w:t>Tenerife</w:t>
                      </w:r>
                      <w:r>
                        <w:rPr>
                          <w:rFonts w:ascii="Cambria" w:hAnsi="Cambria"/>
                          <w:spacing w:val="31"/>
                          <w:sz w:val="14"/>
                        </w:rPr>
                        <w:t> </w:t>
                      </w:r>
                      <w:r>
                        <w:rPr>
                          <w:rFonts w:ascii="Cambria" w:hAnsi="Cambria"/>
                          <w:sz w:val="14"/>
                        </w:rPr>
                        <w:t>|</w:t>
                      </w:r>
                      <w:r>
                        <w:rPr>
                          <w:rFonts w:ascii="Cambria" w:hAnsi="Cambria"/>
                          <w:spacing w:val="33"/>
                          <w:sz w:val="14"/>
                        </w:rPr>
                        <w:t> </w:t>
                      </w:r>
                      <w:r>
                        <w:rPr>
                          <w:rFonts w:ascii="Cambria" w:hAnsi="Cambria"/>
                          <w:sz w:val="14"/>
                        </w:rPr>
                        <w:t>Tfno:</w:t>
                      </w:r>
                      <w:r>
                        <w:rPr>
                          <w:rFonts w:ascii="Cambria" w:hAnsi="Cambria"/>
                          <w:spacing w:val="-1"/>
                          <w:sz w:val="14"/>
                        </w:rPr>
                        <w:t> </w:t>
                      </w:r>
                      <w:r>
                        <w:rPr>
                          <w:rFonts w:ascii="Cambria" w:hAnsi="Cambria"/>
                          <w:sz w:val="14"/>
                        </w:rPr>
                        <w:t>922</w:t>
                      </w:r>
                      <w:r>
                        <w:rPr>
                          <w:rFonts w:ascii="Cambria" w:hAnsi="Cambria"/>
                          <w:spacing w:val="-1"/>
                          <w:sz w:val="14"/>
                        </w:rPr>
                        <w:t> </w:t>
                      </w:r>
                      <w:r>
                        <w:rPr>
                          <w:rFonts w:ascii="Cambria" w:hAnsi="Cambria"/>
                          <w:sz w:val="14"/>
                        </w:rPr>
                        <w:t>92</w:t>
                      </w:r>
                      <w:r>
                        <w:rPr>
                          <w:rFonts w:ascii="Cambria" w:hAnsi="Cambria"/>
                          <w:spacing w:val="-1"/>
                          <w:sz w:val="14"/>
                        </w:rPr>
                        <w:t> </w:t>
                      </w:r>
                      <w:r>
                        <w:rPr>
                          <w:rFonts w:ascii="Cambria" w:hAnsi="Cambria"/>
                          <w:sz w:val="14"/>
                        </w:rPr>
                        <w:t>40</w:t>
                      </w:r>
                      <w:r>
                        <w:rPr>
                          <w:rFonts w:ascii="Cambria" w:hAnsi="Cambria"/>
                          <w:spacing w:val="-1"/>
                          <w:sz w:val="14"/>
                        </w:rPr>
                        <w:t> </w:t>
                      </w:r>
                      <w:r>
                        <w:rPr>
                          <w:rFonts w:ascii="Cambria" w:hAnsi="Cambria"/>
                          <w:sz w:val="14"/>
                        </w:rPr>
                        <w:t>12/13 – Fax:</w:t>
                      </w:r>
                      <w:r>
                        <w:rPr>
                          <w:rFonts w:ascii="Cambria" w:hAnsi="Cambria"/>
                          <w:spacing w:val="-1"/>
                          <w:sz w:val="14"/>
                        </w:rPr>
                        <w:t> </w:t>
                      </w:r>
                      <w:r>
                        <w:rPr>
                          <w:rFonts w:ascii="Cambria" w:hAnsi="Cambria"/>
                          <w:sz w:val="14"/>
                        </w:rPr>
                        <w:t>922</w:t>
                      </w:r>
                      <w:r>
                        <w:rPr>
                          <w:rFonts w:ascii="Cambria" w:hAnsi="Cambria"/>
                          <w:spacing w:val="-1"/>
                          <w:sz w:val="14"/>
                        </w:rPr>
                        <w:t> </w:t>
                      </w:r>
                      <w:r>
                        <w:rPr>
                          <w:rFonts w:ascii="Cambria" w:hAnsi="Cambria"/>
                          <w:sz w:val="14"/>
                        </w:rPr>
                        <w:t>92</w:t>
                      </w:r>
                      <w:r>
                        <w:rPr>
                          <w:rFonts w:ascii="Cambria" w:hAnsi="Cambria"/>
                          <w:spacing w:val="-1"/>
                          <w:sz w:val="14"/>
                        </w:rPr>
                        <w:t> </w:t>
                      </w:r>
                      <w:r>
                        <w:rPr>
                          <w:rFonts w:ascii="Cambria" w:hAnsi="Cambria"/>
                          <w:sz w:val="14"/>
                        </w:rPr>
                        <w:t>40</w:t>
                      </w:r>
                      <w:r>
                        <w:rPr>
                          <w:rFonts w:ascii="Cambria" w:hAnsi="Cambria"/>
                          <w:spacing w:val="-1"/>
                          <w:sz w:val="14"/>
                        </w:rPr>
                        <w:t> </w:t>
                      </w:r>
                      <w:r>
                        <w:rPr>
                          <w:rFonts w:ascii="Cambria" w:hAnsi="Cambria"/>
                          <w:sz w:val="14"/>
                        </w:rPr>
                        <w:t>15</w:t>
                      </w:r>
                      <w:r>
                        <w:rPr>
                          <w:rFonts w:ascii="Cambria" w:hAnsi="Cambria"/>
                          <w:spacing w:val="40"/>
                          <w:sz w:val="14"/>
                        </w:rPr>
                        <w:t> </w:t>
                      </w:r>
                      <w:r>
                        <w:rPr>
                          <w:rFonts w:ascii="Cambria" w:hAnsi="Cambria"/>
                          <w:sz w:val="14"/>
                        </w:rPr>
                        <w:t>Profesor</w:t>
                      </w:r>
                      <w:r>
                        <w:rPr>
                          <w:rFonts w:ascii="Cambria" w:hAnsi="Cambria"/>
                          <w:spacing w:val="-2"/>
                          <w:sz w:val="14"/>
                        </w:rPr>
                        <w:t> </w:t>
                      </w:r>
                      <w:r>
                        <w:rPr>
                          <w:rFonts w:ascii="Cambria" w:hAnsi="Cambria"/>
                          <w:sz w:val="14"/>
                        </w:rPr>
                        <w:t>Agustín</w:t>
                      </w:r>
                      <w:r>
                        <w:rPr>
                          <w:rFonts w:ascii="Cambria" w:hAnsi="Cambria"/>
                          <w:spacing w:val="-5"/>
                          <w:sz w:val="14"/>
                        </w:rPr>
                        <w:t> </w:t>
                      </w:r>
                      <w:r>
                        <w:rPr>
                          <w:rFonts w:ascii="Cambria" w:hAnsi="Cambria"/>
                          <w:sz w:val="14"/>
                        </w:rPr>
                        <w:t>Millares</w:t>
                      </w:r>
                      <w:r>
                        <w:rPr>
                          <w:rFonts w:ascii="Cambria" w:hAnsi="Cambria"/>
                          <w:spacing w:val="-2"/>
                          <w:sz w:val="14"/>
                        </w:rPr>
                        <w:t> </w:t>
                      </w:r>
                      <w:r>
                        <w:rPr>
                          <w:rFonts w:ascii="Cambria" w:hAnsi="Cambria"/>
                          <w:sz w:val="14"/>
                        </w:rPr>
                        <w:t>Carló,</w:t>
                      </w:r>
                      <w:r>
                        <w:rPr>
                          <w:rFonts w:ascii="Cambria" w:hAnsi="Cambria"/>
                          <w:spacing w:val="-2"/>
                          <w:sz w:val="14"/>
                        </w:rPr>
                        <w:t> </w:t>
                      </w:r>
                      <w:r>
                        <w:rPr>
                          <w:rFonts w:ascii="Cambria" w:hAnsi="Cambria"/>
                          <w:sz w:val="14"/>
                        </w:rPr>
                        <w:t>n.º</w:t>
                      </w:r>
                      <w:r>
                        <w:rPr>
                          <w:rFonts w:ascii="Cambria" w:hAnsi="Cambria"/>
                          <w:spacing w:val="-2"/>
                          <w:sz w:val="14"/>
                        </w:rPr>
                        <w:t> </w:t>
                      </w:r>
                      <w:r>
                        <w:rPr>
                          <w:rFonts w:ascii="Cambria" w:hAnsi="Cambria"/>
                          <w:sz w:val="14"/>
                        </w:rPr>
                        <w:t>22</w:t>
                      </w:r>
                      <w:r>
                        <w:rPr>
                          <w:rFonts w:ascii="Cambria" w:hAnsi="Cambria"/>
                          <w:spacing w:val="-3"/>
                          <w:sz w:val="14"/>
                        </w:rPr>
                        <w:t> </w:t>
                      </w:r>
                      <w:r>
                        <w:rPr>
                          <w:rFonts w:ascii="Cambria" w:hAnsi="Cambria"/>
                          <w:sz w:val="14"/>
                        </w:rPr>
                        <w:t>-</w:t>
                      </w:r>
                      <w:r>
                        <w:rPr>
                          <w:rFonts w:ascii="Cambria" w:hAnsi="Cambria"/>
                          <w:spacing w:val="-2"/>
                          <w:sz w:val="14"/>
                        </w:rPr>
                        <w:t> </w:t>
                      </w:r>
                      <w:r>
                        <w:rPr>
                          <w:rFonts w:ascii="Cambria" w:hAnsi="Cambria"/>
                          <w:sz w:val="14"/>
                        </w:rPr>
                        <w:t>Edif.</w:t>
                      </w:r>
                      <w:r>
                        <w:rPr>
                          <w:rFonts w:ascii="Cambria" w:hAnsi="Cambria"/>
                          <w:spacing w:val="-5"/>
                          <w:sz w:val="14"/>
                        </w:rPr>
                        <w:t> </w:t>
                      </w:r>
                      <w:r>
                        <w:rPr>
                          <w:rFonts w:ascii="Cambria" w:hAnsi="Cambria"/>
                          <w:sz w:val="14"/>
                        </w:rPr>
                        <w:t>Servicios</w:t>
                      </w:r>
                      <w:r>
                        <w:rPr>
                          <w:rFonts w:ascii="Cambria" w:hAnsi="Cambria"/>
                          <w:spacing w:val="-5"/>
                          <w:sz w:val="14"/>
                        </w:rPr>
                        <w:t> </w:t>
                      </w:r>
                      <w:r>
                        <w:rPr>
                          <w:rFonts w:ascii="Cambria" w:hAnsi="Cambria"/>
                          <w:sz w:val="14"/>
                        </w:rPr>
                        <w:t>Múltiples</w:t>
                      </w:r>
                      <w:r>
                        <w:rPr>
                          <w:rFonts w:ascii="Cambria" w:hAnsi="Cambria"/>
                          <w:spacing w:val="-2"/>
                          <w:sz w:val="14"/>
                        </w:rPr>
                        <w:t> </w:t>
                      </w:r>
                      <w:r>
                        <w:rPr>
                          <w:rFonts w:ascii="Cambria" w:hAnsi="Cambria"/>
                          <w:sz w:val="14"/>
                        </w:rPr>
                        <w:t>I,</w:t>
                      </w:r>
                      <w:r>
                        <w:rPr>
                          <w:rFonts w:ascii="Cambria" w:hAnsi="Cambria"/>
                          <w:spacing w:val="-2"/>
                          <w:sz w:val="14"/>
                        </w:rPr>
                        <w:t> </w:t>
                      </w:r>
                      <w:r>
                        <w:rPr>
                          <w:rFonts w:ascii="Cambria" w:hAnsi="Cambria"/>
                          <w:sz w:val="14"/>
                        </w:rPr>
                        <w:t>plta.11</w:t>
                      </w:r>
                      <w:r>
                        <w:rPr>
                          <w:rFonts w:ascii="Cambria" w:hAnsi="Cambria"/>
                          <w:spacing w:val="26"/>
                          <w:sz w:val="14"/>
                        </w:rPr>
                        <w:t> </w:t>
                      </w:r>
                      <w:r>
                        <w:rPr>
                          <w:rFonts w:ascii="Cambria" w:hAnsi="Cambria"/>
                          <w:sz w:val="14"/>
                        </w:rPr>
                        <w:t>|</w:t>
                      </w:r>
                      <w:r>
                        <w:rPr>
                          <w:rFonts w:ascii="Cambria" w:hAnsi="Cambria"/>
                          <w:spacing w:val="23"/>
                          <w:sz w:val="14"/>
                        </w:rPr>
                        <w:t> </w:t>
                      </w:r>
                      <w:r>
                        <w:rPr>
                          <w:rFonts w:ascii="Cambria" w:hAnsi="Cambria"/>
                          <w:sz w:val="14"/>
                        </w:rPr>
                        <w:t>CP</w:t>
                      </w:r>
                      <w:r>
                        <w:rPr>
                          <w:rFonts w:ascii="Cambria" w:hAnsi="Cambria"/>
                          <w:spacing w:val="-2"/>
                          <w:sz w:val="14"/>
                        </w:rPr>
                        <w:t> </w:t>
                      </w:r>
                      <w:r>
                        <w:rPr>
                          <w:rFonts w:ascii="Cambria" w:hAnsi="Cambria"/>
                          <w:sz w:val="14"/>
                        </w:rPr>
                        <w:t>35071</w:t>
                      </w:r>
                      <w:r>
                        <w:rPr>
                          <w:rFonts w:ascii="Cambria" w:hAnsi="Cambria"/>
                          <w:spacing w:val="-2"/>
                          <w:sz w:val="14"/>
                        </w:rPr>
                        <w:t> </w:t>
                      </w:r>
                      <w:r>
                        <w:rPr>
                          <w:rFonts w:ascii="Cambria" w:hAnsi="Cambria"/>
                          <w:sz w:val="14"/>
                        </w:rPr>
                        <w:t>Las</w:t>
                      </w:r>
                      <w:r>
                        <w:rPr>
                          <w:rFonts w:ascii="Cambria" w:hAnsi="Cambria"/>
                          <w:spacing w:val="-4"/>
                          <w:sz w:val="14"/>
                        </w:rPr>
                        <w:t> </w:t>
                      </w:r>
                      <w:r>
                        <w:rPr>
                          <w:rFonts w:ascii="Cambria" w:hAnsi="Cambria"/>
                          <w:sz w:val="14"/>
                        </w:rPr>
                        <w:t>Palmas</w:t>
                      </w:r>
                      <w:r>
                        <w:rPr>
                          <w:rFonts w:ascii="Cambria" w:hAnsi="Cambria"/>
                          <w:spacing w:val="-4"/>
                          <w:sz w:val="14"/>
                        </w:rPr>
                        <w:t> </w:t>
                      </w:r>
                      <w:r>
                        <w:rPr>
                          <w:rFonts w:ascii="Cambria" w:hAnsi="Cambria"/>
                          <w:sz w:val="14"/>
                        </w:rPr>
                        <w:t>de</w:t>
                      </w:r>
                      <w:r>
                        <w:rPr>
                          <w:rFonts w:ascii="Cambria" w:hAnsi="Cambria"/>
                          <w:spacing w:val="-2"/>
                          <w:sz w:val="14"/>
                        </w:rPr>
                        <w:t> </w:t>
                      </w:r>
                      <w:r>
                        <w:rPr>
                          <w:rFonts w:ascii="Cambria" w:hAnsi="Cambria"/>
                          <w:sz w:val="14"/>
                        </w:rPr>
                        <w:t>Gran</w:t>
                      </w:r>
                      <w:r>
                        <w:rPr>
                          <w:rFonts w:ascii="Cambria" w:hAnsi="Cambria"/>
                          <w:spacing w:val="-2"/>
                          <w:sz w:val="14"/>
                        </w:rPr>
                        <w:t> </w:t>
                      </w:r>
                      <w:r>
                        <w:rPr>
                          <w:rFonts w:ascii="Cambria" w:hAnsi="Cambria"/>
                          <w:sz w:val="14"/>
                        </w:rPr>
                        <w:t>Canaria</w:t>
                      </w:r>
                      <w:r>
                        <w:rPr>
                          <w:rFonts w:ascii="Cambria" w:hAnsi="Cambria"/>
                          <w:spacing w:val="23"/>
                          <w:sz w:val="14"/>
                        </w:rPr>
                        <w:t> </w:t>
                      </w:r>
                      <w:r>
                        <w:rPr>
                          <w:rFonts w:ascii="Cambria" w:hAnsi="Cambria"/>
                          <w:sz w:val="14"/>
                        </w:rPr>
                        <w:t>|</w:t>
                      </w:r>
                      <w:r>
                        <w:rPr>
                          <w:rFonts w:ascii="Cambria" w:hAnsi="Cambria"/>
                          <w:spacing w:val="28"/>
                          <w:sz w:val="14"/>
                        </w:rPr>
                        <w:t> </w:t>
                      </w:r>
                      <w:r>
                        <w:rPr>
                          <w:rFonts w:ascii="Cambria" w:hAnsi="Cambria"/>
                          <w:sz w:val="14"/>
                        </w:rPr>
                        <w:t>Tfno:</w:t>
                      </w:r>
                      <w:r>
                        <w:rPr>
                          <w:rFonts w:ascii="Cambria" w:hAnsi="Cambria"/>
                          <w:spacing w:val="-4"/>
                          <w:sz w:val="14"/>
                        </w:rPr>
                        <w:t> </w:t>
                      </w:r>
                      <w:r>
                        <w:rPr>
                          <w:rFonts w:ascii="Cambria" w:hAnsi="Cambria"/>
                          <w:sz w:val="14"/>
                        </w:rPr>
                        <w:t>928</w:t>
                      </w:r>
                      <w:r>
                        <w:rPr>
                          <w:rFonts w:ascii="Cambria" w:hAnsi="Cambria"/>
                          <w:spacing w:val="-2"/>
                          <w:sz w:val="14"/>
                        </w:rPr>
                        <w:t> </w:t>
                      </w:r>
                      <w:r>
                        <w:rPr>
                          <w:rFonts w:ascii="Cambria" w:hAnsi="Cambria"/>
                          <w:sz w:val="14"/>
                        </w:rPr>
                        <w:t>11</w:t>
                      </w:r>
                      <w:r>
                        <w:rPr>
                          <w:rFonts w:ascii="Cambria" w:hAnsi="Cambria"/>
                          <w:spacing w:val="-2"/>
                          <w:sz w:val="14"/>
                        </w:rPr>
                        <w:t> </w:t>
                      </w:r>
                      <w:r>
                        <w:rPr>
                          <w:rFonts w:ascii="Cambria" w:hAnsi="Cambria"/>
                          <w:sz w:val="14"/>
                        </w:rPr>
                        <w:t>52</w:t>
                      </w:r>
                      <w:r>
                        <w:rPr>
                          <w:rFonts w:ascii="Cambria" w:hAnsi="Cambria"/>
                          <w:spacing w:val="-2"/>
                          <w:sz w:val="14"/>
                        </w:rPr>
                        <w:t> </w:t>
                      </w:r>
                      <w:r>
                        <w:rPr>
                          <w:rFonts w:ascii="Cambria" w:hAnsi="Cambria"/>
                          <w:sz w:val="14"/>
                        </w:rPr>
                        <w:t>49/50</w:t>
                      </w:r>
                      <w:r>
                        <w:rPr>
                          <w:rFonts w:ascii="Cambria" w:hAnsi="Cambria"/>
                          <w:spacing w:val="29"/>
                          <w:sz w:val="14"/>
                        </w:rPr>
                        <w:t> </w:t>
                      </w:r>
                      <w:r>
                        <w:rPr>
                          <w:rFonts w:ascii="Cambria" w:hAnsi="Cambria"/>
                          <w:sz w:val="14"/>
                        </w:rPr>
                        <w:t>-</w:t>
                      </w:r>
                      <w:r>
                        <w:rPr>
                          <w:rFonts w:ascii="Cambria" w:hAnsi="Cambria"/>
                          <w:spacing w:val="25"/>
                          <w:sz w:val="14"/>
                        </w:rPr>
                        <w:t> </w:t>
                      </w:r>
                      <w:r>
                        <w:rPr>
                          <w:rFonts w:ascii="Cambria" w:hAnsi="Cambria"/>
                          <w:sz w:val="14"/>
                        </w:rPr>
                        <w:t>Fax:</w:t>
                      </w:r>
                      <w:r>
                        <w:rPr>
                          <w:rFonts w:ascii="Cambria" w:hAnsi="Cambria"/>
                          <w:spacing w:val="-4"/>
                          <w:sz w:val="14"/>
                        </w:rPr>
                        <w:t> </w:t>
                      </w:r>
                      <w:r>
                        <w:rPr>
                          <w:rFonts w:ascii="Cambria" w:hAnsi="Cambria"/>
                          <w:sz w:val="14"/>
                        </w:rPr>
                        <w:t>928</w:t>
                      </w:r>
                      <w:r>
                        <w:rPr>
                          <w:rFonts w:ascii="Cambria" w:hAnsi="Cambria"/>
                          <w:spacing w:val="-4"/>
                          <w:sz w:val="14"/>
                        </w:rPr>
                        <w:t> </w:t>
                      </w:r>
                      <w:r>
                        <w:rPr>
                          <w:rFonts w:ascii="Cambria" w:hAnsi="Cambria"/>
                          <w:sz w:val="14"/>
                        </w:rPr>
                        <w:t>21</w:t>
                      </w:r>
                      <w:r>
                        <w:rPr>
                          <w:rFonts w:ascii="Cambria" w:hAnsi="Cambria"/>
                          <w:spacing w:val="-2"/>
                          <w:sz w:val="14"/>
                        </w:rPr>
                        <w:t> </w:t>
                      </w:r>
                      <w:r>
                        <w:rPr>
                          <w:rFonts w:ascii="Cambria" w:hAnsi="Cambria"/>
                          <w:sz w:val="14"/>
                        </w:rPr>
                        <w:t>13</w:t>
                      </w:r>
                      <w:r>
                        <w:rPr>
                          <w:rFonts w:ascii="Cambria" w:hAnsi="Cambria"/>
                          <w:spacing w:val="-4"/>
                          <w:sz w:val="14"/>
                        </w:rPr>
                        <w:t> </w:t>
                      </w:r>
                      <w:r>
                        <w:rPr>
                          <w:rFonts w:ascii="Cambria" w:hAnsi="Cambria"/>
                          <w:sz w:val="14"/>
                        </w:rPr>
                        <w:t>87</w:t>
                      </w:r>
                    </w:p>
                  </w:txbxContent>
                </v:textbox>
                <w10:wrap type="none"/>
              </v:shape>
            </w:pict>
          </mc:Fallback>
        </mc:AlternateContent>
      </w:r>
      <w:r>
        <w:rPr/>
        <w:t>RESOLUCIÓN DE LA DIRECTORA GENERAL DE TRANSPORTES POR LA QUE SE RESUELVE CON CARÁCTER DEFINITIVO EL CUARTO LOTE DE SOLICITUDES DERIVADAS DE LA CONVOCATORIA DE SUBVENCIONES EN RÉGIMEN DE CONCURRENCIA</w:t>
      </w:r>
      <w:r>
        <w:rPr>
          <w:spacing w:val="-3"/>
        </w:rPr>
        <w:t> </w:t>
      </w:r>
      <w:r>
        <w:rPr/>
        <w:t>NO COMPETITIVA</w:t>
      </w:r>
      <w:r>
        <w:rPr>
          <w:spacing w:val="-4"/>
        </w:rPr>
        <w:t> </w:t>
      </w:r>
      <w:r>
        <w:rPr/>
        <w:t>EFECTUADA</w:t>
      </w:r>
      <w:r>
        <w:rPr>
          <w:spacing w:val="-4"/>
        </w:rPr>
        <w:t> </w:t>
      </w:r>
      <w:r>
        <w:rPr/>
        <w:t>POR ORDEN DE 23 DE NOVIEMBRE DE 2022, DEL CONSEJERO DE OBRAS PÚBLICAS, TRANSPORTES Y VIVIENDA, PARA LA TRANSFORMACIÓN DE FLOTAS DE TRANSPORTE DE VIAJEROS Y MERCANCÍAS DE EMPRESAS PRIVADAS PRESTADORAS DE SERVICIOS DE TRANSPORTE POR CARRETERA, ASÍ COMO DE EMPRESAS QUE REALICEN TRANSPORTE PRIVADO COMPLEMENTARIO, AL AMPARO DE LA SUBVENCIÓN CONCEDIDA POR EL</w:t>
      </w:r>
      <w:r>
        <w:rPr>
          <w:spacing w:val="40"/>
        </w:rPr>
        <w:t> </w:t>
      </w:r>
      <w:r>
        <w:rPr/>
        <w:t>MINISTERIO DE TRANSPORTES, MOVILIDAD Y AGENDA URBANA, EN EL MARCO DEL C.1-I.1 DEL PLAN DE RECUPERACIÓN, TRANSFORMACIÓN Y RESILIENCIA – FINANCIADO POR LA UNIÓN EUROPEA - «NEXTGENERATIONEU».</w:t>
      </w:r>
    </w:p>
    <w:p>
      <w:pPr>
        <w:pStyle w:val="BodyText"/>
        <w:rPr>
          <w:b/>
        </w:rPr>
      </w:pPr>
    </w:p>
    <w:p>
      <w:pPr>
        <w:pStyle w:val="BodyText"/>
        <w:spacing w:before="20"/>
        <w:rPr>
          <w:b/>
        </w:rPr>
      </w:pPr>
    </w:p>
    <w:p>
      <w:pPr>
        <w:pStyle w:val="BodyText"/>
        <w:spacing w:line="244" w:lineRule="auto" w:before="1"/>
        <w:ind w:left="1427" w:right="635" w:firstLine="658"/>
        <w:jc w:val="both"/>
      </w:pPr>
      <w:r>
        <w:rPr/>
        <w:t>Examinados los expedientes instruidos por la Oficina de Gestión de Proyectos y Subvenciones del Mecanismo de Recuperación y Resiliencia de la Dirección General de Transportes de la Consejería de</w:t>
      </w:r>
      <w:r>
        <w:rPr>
          <w:spacing w:val="80"/>
        </w:rPr>
        <w:t> </w:t>
      </w:r>
      <w:r>
        <w:rPr/>
        <w:t>Obras Públicas, Vivienda y Movilidad sobre la convocatoria mencionada, resultan los siguientes</w:t>
      </w:r>
    </w:p>
    <w:p>
      <w:pPr>
        <w:pStyle w:val="BodyText"/>
      </w:pPr>
    </w:p>
    <w:p>
      <w:pPr>
        <w:pStyle w:val="BodyText"/>
        <w:spacing w:before="13"/>
      </w:pPr>
    </w:p>
    <w:p>
      <w:pPr>
        <w:pStyle w:val="Heading1"/>
        <w:ind w:left="4369"/>
      </w:pPr>
      <w:r>
        <w:rPr/>
        <w:t>ANTECEDENTES</w:t>
      </w:r>
      <w:r>
        <w:rPr>
          <w:spacing w:val="14"/>
        </w:rPr>
        <w:t> </w:t>
      </w:r>
      <w:r>
        <w:rPr/>
        <w:t>DE</w:t>
      </w:r>
      <w:r>
        <w:rPr>
          <w:spacing w:val="14"/>
        </w:rPr>
        <w:t> </w:t>
      </w:r>
      <w:r>
        <w:rPr>
          <w:spacing w:val="-2"/>
        </w:rPr>
        <w:t>HECHO</w:t>
      </w:r>
    </w:p>
    <w:p>
      <w:pPr>
        <w:pStyle w:val="BodyText"/>
        <w:rPr>
          <w:b/>
        </w:rPr>
      </w:pPr>
    </w:p>
    <w:p>
      <w:pPr>
        <w:pStyle w:val="BodyText"/>
        <w:spacing w:before="19"/>
        <w:rPr>
          <w:b/>
        </w:rPr>
      </w:pPr>
    </w:p>
    <w:p>
      <w:pPr>
        <w:pStyle w:val="BodyText"/>
        <w:spacing w:line="244" w:lineRule="auto"/>
        <w:ind w:left="1427" w:right="631" w:firstLine="658"/>
        <w:jc w:val="both"/>
      </w:pPr>
      <w:r>
        <w:rPr>
          <w:b/>
        </w:rPr>
        <w:t>Primero.- </w:t>
      </w:r>
      <w:r>
        <w:rPr/>
        <w:t>En cumplimiento del Reglamento (UE) nº2021/241 del Parlamento Europeo y del Consejo</w:t>
      </w:r>
      <w:r>
        <w:rPr>
          <w:spacing w:val="16"/>
        </w:rPr>
        <w:t> </w:t>
      </w:r>
      <w:r>
        <w:rPr/>
        <w:t>de</w:t>
      </w:r>
      <w:r>
        <w:rPr>
          <w:spacing w:val="17"/>
        </w:rPr>
        <w:t> </w:t>
      </w:r>
      <w:r>
        <w:rPr/>
        <w:t>12</w:t>
      </w:r>
      <w:r>
        <w:rPr>
          <w:spacing w:val="16"/>
        </w:rPr>
        <w:t> </w:t>
      </w:r>
      <w:r>
        <w:rPr/>
        <w:t>de</w:t>
      </w:r>
      <w:r>
        <w:rPr>
          <w:spacing w:val="17"/>
        </w:rPr>
        <w:t> </w:t>
      </w:r>
      <w:r>
        <w:rPr/>
        <w:t>febrero,</w:t>
      </w:r>
      <w:r>
        <w:rPr>
          <w:spacing w:val="14"/>
        </w:rPr>
        <w:t> </w:t>
      </w:r>
      <w:r>
        <w:rPr/>
        <w:t>por</w:t>
      </w:r>
      <w:r>
        <w:rPr>
          <w:spacing w:val="17"/>
        </w:rPr>
        <w:t> </w:t>
      </w:r>
      <w:r>
        <w:rPr/>
        <w:t>el</w:t>
      </w:r>
      <w:r>
        <w:rPr>
          <w:spacing w:val="18"/>
        </w:rPr>
        <w:t> </w:t>
      </w:r>
      <w:r>
        <w:rPr/>
        <w:t>que</w:t>
      </w:r>
      <w:r>
        <w:rPr>
          <w:spacing w:val="17"/>
        </w:rPr>
        <w:t> </w:t>
      </w:r>
      <w:r>
        <w:rPr/>
        <w:t>se</w:t>
      </w:r>
      <w:r>
        <w:rPr>
          <w:spacing w:val="17"/>
        </w:rPr>
        <w:t> </w:t>
      </w:r>
      <w:r>
        <w:rPr/>
        <w:t>establece</w:t>
      </w:r>
      <w:r>
        <w:rPr>
          <w:spacing w:val="17"/>
        </w:rPr>
        <w:t> </w:t>
      </w:r>
      <w:r>
        <w:rPr/>
        <w:t>el</w:t>
      </w:r>
      <w:r>
        <w:rPr>
          <w:spacing w:val="17"/>
        </w:rPr>
        <w:t> </w:t>
      </w:r>
      <w:r>
        <w:rPr/>
        <w:t>Mecanismo</w:t>
      </w:r>
      <w:r>
        <w:rPr>
          <w:spacing w:val="16"/>
        </w:rPr>
        <w:t> </w:t>
      </w:r>
      <w:r>
        <w:rPr/>
        <w:t>de</w:t>
      </w:r>
      <w:r>
        <w:rPr>
          <w:spacing w:val="17"/>
        </w:rPr>
        <w:t> </w:t>
      </w:r>
      <w:r>
        <w:rPr/>
        <w:t>recuperación</w:t>
      </w:r>
      <w:r>
        <w:rPr>
          <w:spacing w:val="16"/>
        </w:rPr>
        <w:t> </w:t>
      </w:r>
      <w:r>
        <w:rPr/>
        <w:t>y</w:t>
      </w:r>
      <w:r>
        <w:rPr>
          <w:spacing w:val="14"/>
        </w:rPr>
        <w:t> </w:t>
      </w:r>
      <w:r>
        <w:rPr/>
        <w:t>resiliencia,</w:t>
      </w:r>
      <w:r>
        <w:rPr>
          <w:spacing w:val="17"/>
        </w:rPr>
        <w:t> </w:t>
      </w:r>
      <w:r>
        <w:rPr/>
        <w:t>el</w:t>
      </w:r>
      <w:r>
        <w:rPr>
          <w:spacing w:val="17"/>
        </w:rPr>
        <w:t> </w:t>
      </w:r>
      <w:r>
        <w:rPr/>
        <w:t>Consejo de Ministros, en su reunión de 27 de abril de 2021, aprobó el Plan de recuperación, transformación y resiliencia de España (en adelante PRTR), que se concentra en proyectos que se pondrán en marcha en el periodo 2021-2024, para maximizar su impacto sobre la recuperación y transformación rápida de la </w:t>
      </w:r>
      <w:r>
        <w:rPr>
          <w:spacing w:val="-2"/>
        </w:rPr>
        <w:t>economía.</w:t>
      </w:r>
    </w:p>
    <w:p>
      <w:pPr>
        <w:pStyle w:val="BodyText"/>
        <w:spacing w:line="244" w:lineRule="auto" w:before="4"/>
        <w:ind w:left="1427" w:right="633" w:firstLine="658"/>
        <w:jc w:val="both"/>
      </w:pPr>
      <w:r>
        <w:rPr/>
        <w:t>Y es precisamente en el marco del PRTR en el que surge, el Real Decreto 983/2021, de 16 de noviembre, por el que se aprueba la concesión directa a las comunidades autónomas y a las ciudades de Ceuta y Melilla de ayudas para la transformación de flotas de transporte de viajeros y mercancías de empresas privadas prestadoras de servicios de transporte por carretera, así como de empresas que realicen transporte privado complementario, cuyo Capítulo III, recoge las Bases reguladoras de la concesión de ayudas por las Comunidades Autónomas y las ciudades de Ceuta y Melilla a los destinatarios últimos.</w:t>
      </w:r>
    </w:p>
    <w:p>
      <w:pPr>
        <w:pStyle w:val="BodyText"/>
        <w:spacing w:before="11"/>
      </w:pPr>
    </w:p>
    <w:p>
      <w:pPr>
        <w:pStyle w:val="BodyText"/>
        <w:spacing w:line="244" w:lineRule="auto"/>
        <w:ind w:left="1427" w:right="628" w:firstLine="658"/>
        <w:jc w:val="both"/>
      </w:pPr>
      <w:r>
        <w:rPr>
          <w:b/>
        </w:rPr>
        <w:t>Segundo.</w:t>
      </w:r>
      <w:r>
        <w:rPr/>
        <w:t>- De acuerdo con lo anterior, el 24 de noviembre de 2022 fue aprobada, mediante Orden del Consejero de Obras Públicas,</w:t>
      </w:r>
      <w:r>
        <w:rPr>
          <w:spacing w:val="-1"/>
        </w:rPr>
        <w:t> </w:t>
      </w:r>
      <w:r>
        <w:rPr/>
        <w:t>Transportes y</w:t>
      </w:r>
      <w:r>
        <w:rPr>
          <w:spacing w:val="-1"/>
        </w:rPr>
        <w:t> </w:t>
      </w:r>
      <w:r>
        <w:rPr/>
        <w:t>Vivienda, la convocatoria de ayudas para la transformación de flotas de transporte de viajeros y mercancías de empresas privadas prestadoras de servicios de transporte por carretera, así como de empresas que realicen transporte privado complementario, al amparo de la subvención</w:t>
      </w:r>
      <w:r>
        <w:rPr>
          <w:spacing w:val="5"/>
        </w:rPr>
        <w:t> </w:t>
      </w:r>
      <w:r>
        <w:rPr/>
        <w:t>concedida</w:t>
      </w:r>
      <w:r>
        <w:rPr>
          <w:spacing w:val="9"/>
        </w:rPr>
        <w:t> </w:t>
      </w:r>
      <w:r>
        <w:rPr/>
        <w:t>por</w:t>
      </w:r>
      <w:r>
        <w:rPr>
          <w:spacing w:val="7"/>
        </w:rPr>
        <w:t> </w:t>
      </w:r>
      <w:r>
        <w:rPr/>
        <w:t>el</w:t>
      </w:r>
      <w:r>
        <w:rPr>
          <w:spacing w:val="9"/>
        </w:rPr>
        <w:t> </w:t>
      </w:r>
      <w:r>
        <w:rPr/>
        <w:t>Ministerio</w:t>
      </w:r>
      <w:r>
        <w:rPr>
          <w:spacing w:val="6"/>
        </w:rPr>
        <w:t> </w:t>
      </w:r>
      <w:r>
        <w:rPr/>
        <w:t>de</w:t>
      </w:r>
      <w:r>
        <w:rPr>
          <w:spacing w:val="1"/>
        </w:rPr>
        <w:t> </w:t>
      </w:r>
      <w:r>
        <w:rPr/>
        <w:t>Transportes,</w:t>
      </w:r>
      <w:r>
        <w:rPr>
          <w:spacing w:val="6"/>
        </w:rPr>
        <w:t> </w:t>
      </w:r>
      <w:r>
        <w:rPr/>
        <w:t>Movilidad</w:t>
      </w:r>
      <w:r>
        <w:rPr>
          <w:spacing w:val="8"/>
        </w:rPr>
        <w:t> </w:t>
      </w:r>
      <w:r>
        <w:rPr/>
        <w:t>y</w:t>
      </w:r>
      <w:r>
        <w:rPr>
          <w:spacing w:val="-6"/>
        </w:rPr>
        <w:t> </w:t>
      </w:r>
      <w:r>
        <w:rPr/>
        <w:t>Agenda</w:t>
      </w:r>
      <w:r>
        <w:rPr>
          <w:spacing w:val="8"/>
        </w:rPr>
        <w:t> </w:t>
      </w:r>
      <w:r>
        <w:rPr/>
        <w:t>Urbana,</w:t>
      </w:r>
      <w:r>
        <w:rPr>
          <w:spacing w:val="8"/>
        </w:rPr>
        <w:t> </w:t>
      </w:r>
      <w:r>
        <w:rPr/>
        <w:t>en</w:t>
      </w:r>
      <w:r>
        <w:rPr>
          <w:spacing w:val="8"/>
        </w:rPr>
        <w:t> </w:t>
      </w:r>
      <w:r>
        <w:rPr/>
        <w:t>el</w:t>
      </w:r>
      <w:r>
        <w:rPr>
          <w:spacing w:val="9"/>
        </w:rPr>
        <w:t> </w:t>
      </w:r>
      <w:r>
        <w:rPr/>
        <w:t>marco</w:t>
      </w:r>
      <w:r>
        <w:rPr>
          <w:spacing w:val="9"/>
        </w:rPr>
        <w:t> </w:t>
      </w:r>
      <w:r>
        <w:rPr/>
        <w:t>del</w:t>
      </w:r>
      <w:r>
        <w:rPr>
          <w:spacing w:val="9"/>
        </w:rPr>
        <w:t> </w:t>
      </w:r>
      <w:r>
        <w:rPr>
          <w:spacing w:val="-4"/>
        </w:rPr>
        <w:t>C.1-</w:t>
      </w:r>
    </w:p>
    <w:p>
      <w:pPr>
        <w:pStyle w:val="ListParagraph"/>
        <w:numPr>
          <w:ilvl w:val="1"/>
          <w:numId w:val="1"/>
        </w:numPr>
        <w:tabs>
          <w:tab w:pos="1696" w:val="left" w:leader="none"/>
        </w:tabs>
        <w:spacing w:line="240" w:lineRule="auto" w:before="5" w:after="0"/>
        <w:ind w:left="1696" w:right="0" w:hanging="269"/>
        <w:jc w:val="both"/>
        <w:rPr>
          <w:sz w:val="20"/>
        </w:rPr>
      </w:pPr>
      <w:r>
        <w:rPr>
          <w:sz w:val="20"/>
        </w:rPr>
        <w:t>del</w:t>
      </w:r>
      <w:r>
        <w:rPr>
          <w:spacing w:val="10"/>
          <w:sz w:val="20"/>
        </w:rPr>
        <w:t> </w:t>
      </w:r>
      <w:r>
        <w:rPr>
          <w:sz w:val="20"/>
        </w:rPr>
        <w:t>Mecanismo</w:t>
      </w:r>
      <w:r>
        <w:rPr>
          <w:spacing w:val="9"/>
          <w:sz w:val="20"/>
        </w:rPr>
        <w:t> </w:t>
      </w:r>
      <w:r>
        <w:rPr>
          <w:sz w:val="20"/>
        </w:rPr>
        <w:t>de</w:t>
      </w:r>
      <w:r>
        <w:rPr>
          <w:spacing w:val="10"/>
          <w:sz w:val="20"/>
        </w:rPr>
        <w:t> </w:t>
      </w:r>
      <w:r>
        <w:rPr>
          <w:sz w:val="20"/>
        </w:rPr>
        <w:t>Recuperación</w:t>
      </w:r>
      <w:r>
        <w:rPr>
          <w:spacing w:val="7"/>
          <w:sz w:val="20"/>
        </w:rPr>
        <w:t> </w:t>
      </w:r>
      <w:r>
        <w:rPr>
          <w:sz w:val="20"/>
        </w:rPr>
        <w:t>y</w:t>
      </w:r>
      <w:r>
        <w:rPr>
          <w:spacing w:val="7"/>
          <w:sz w:val="20"/>
        </w:rPr>
        <w:t> </w:t>
      </w:r>
      <w:r>
        <w:rPr>
          <w:sz w:val="20"/>
        </w:rPr>
        <w:t>Resiliencia</w:t>
      </w:r>
      <w:r>
        <w:rPr>
          <w:spacing w:val="7"/>
          <w:sz w:val="20"/>
        </w:rPr>
        <w:t> </w:t>
      </w:r>
      <w:r>
        <w:rPr>
          <w:sz w:val="20"/>
        </w:rPr>
        <w:t>(en</w:t>
      </w:r>
      <w:r>
        <w:rPr>
          <w:spacing w:val="7"/>
          <w:sz w:val="20"/>
        </w:rPr>
        <w:t> </w:t>
      </w:r>
      <w:r>
        <w:rPr>
          <w:sz w:val="20"/>
        </w:rPr>
        <w:t>adelante,</w:t>
      </w:r>
      <w:r>
        <w:rPr>
          <w:spacing w:val="7"/>
          <w:sz w:val="20"/>
        </w:rPr>
        <w:t> </w:t>
      </w:r>
      <w:r>
        <w:rPr>
          <w:sz w:val="20"/>
        </w:rPr>
        <w:t>la</w:t>
      </w:r>
      <w:r>
        <w:rPr>
          <w:spacing w:val="9"/>
          <w:sz w:val="20"/>
        </w:rPr>
        <w:t> </w:t>
      </w:r>
      <w:r>
        <w:rPr>
          <w:spacing w:val="-2"/>
          <w:sz w:val="20"/>
        </w:rPr>
        <w:t>Convocatoria).</w:t>
      </w:r>
    </w:p>
    <w:p>
      <w:pPr>
        <w:pStyle w:val="BodyText"/>
        <w:spacing w:before="11"/>
      </w:pPr>
    </w:p>
    <w:p>
      <w:pPr>
        <w:pStyle w:val="BodyText"/>
        <w:spacing w:line="244" w:lineRule="auto"/>
        <w:ind w:left="1427" w:right="630" w:firstLine="658"/>
        <w:jc w:val="both"/>
      </w:pPr>
      <w:r>
        <w:rPr>
          <w:b/>
        </w:rPr>
        <w:t>Tercero.</w:t>
      </w:r>
      <w:r>
        <w:rPr/>
        <w:t>- Dicha Orden de 24 de noviembre de 2022, aprobó el gasto por importe de siete millones doscientos</w:t>
      </w:r>
      <w:r>
        <w:rPr>
          <w:spacing w:val="18"/>
        </w:rPr>
        <w:t> </w:t>
      </w:r>
      <w:r>
        <w:rPr/>
        <w:t>cincuenta</w:t>
      </w:r>
      <w:r>
        <w:rPr>
          <w:spacing w:val="17"/>
        </w:rPr>
        <w:t> </w:t>
      </w:r>
      <w:r>
        <w:rPr/>
        <w:t>mil</w:t>
      </w:r>
      <w:r>
        <w:rPr>
          <w:spacing w:val="18"/>
        </w:rPr>
        <w:t> </w:t>
      </w:r>
      <w:r>
        <w:rPr/>
        <w:t>doscientos</w:t>
      </w:r>
      <w:r>
        <w:rPr>
          <w:spacing w:val="18"/>
        </w:rPr>
        <w:t> </w:t>
      </w:r>
      <w:r>
        <w:rPr/>
        <w:t>treinta</w:t>
      </w:r>
      <w:r>
        <w:rPr>
          <w:spacing w:val="17"/>
        </w:rPr>
        <w:t> </w:t>
      </w:r>
      <w:r>
        <w:rPr/>
        <w:t>y</w:t>
      </w:r>
      <w:r>
        <w:rPr>
          <w:spacing w:val="15"/>
        </w:rPr>
        <w:t> </w:t>
      </w:r>
      <w:r>
        <w:rPr/>
        <w:t>dos</w:t>
      </w:r>
      <w:r>
        <w:rPr>
          <w:spacing w:val="18"/>
        </w:rPr>
        <w:t> </w:t>
      </w:r>
      <w:r>
        <w:rPr/>
        <w:t>euros</w:t>
      </w:r>
      <w:r>
        <w:rPr>
          <w:spacing w:val="18"/>
        </w:rPr>
        <w:t> </w:t>
      </w:r>
      <w:r>
        <w:rPr/>
        <w:t>con</w:t>
      </w:r>
      <w:r>
        <w:rPr>
          <w:spacing w:val="17"/>
        </w:rPr>
        <w:t> </w:t>
      </w:r>
      <w:r>
        <w:rPr/>
        <w:t>cero</w:t>
      </w:r>
      <w:r>
        <w:rPr>
          <w:spacing w:val="17"/>
        </w:rPr>
        <w:t> </w:t>
      </w:r>
      <w:r>
        <w:rPr/>
        <w:t>céntimos</w:t>
      </w:r>
      <w:r>
        <w:rPr>
          <w:spacing w:val="18"/>
        </w:rPr>
        <w:t> </w:t>
      </w:r>
      <w:r>
        <w:rPr/>
        <w:t>(7.250.232,00€),</w:t>
      </w:r>
      <w:r>
        <w:rPr>
          <w:spacing w:val="17"/>
        </w:rPr>
        <w:t> </w:t>
      </w:r>
      <w:r>
        <w:rPr/>
        <w:t>conforme</w:t>
      </w:r>
      <w:r>
        <w:rPr>
          <w:spacing w:val="17"/>
        </w:rPr>
        <w:t> </w:t>
      </w:r>
      <w:r>
        <w:rPr/>
        <w:t>con la</w:t>
      </w:r>
      <w:r>
        <w:rPr>
          <w:spacing w:val="-1"/>
        </w:rPr>
        <w:t> </w:t>
      </w:r>
      <w:r>
        <w:rPr/>
        <w:t>cantidad</w:t>
      </w:r>
      <w:r>
        <w:rPr>
          <w:spacing w:val="-4"/>
        </w:rPr>
        <w:t> </w:t>
      </w:r>
      <w:r>
        <w:rPr/>
        <w:t>concedida</w:t>
      </w:r>
      <w:r>
        <w:rPr>
          <w:spacing w:val="-4"/>
        </w:rPr>
        <w:t> </w:t>
      </w:r>
      <w:r>
        <w:rPr/>
        <w:t>a</w:t>
      </w:r>
      <w:r>
        <w:rPr>
          <w:spacing w:val="-1"/>
        </w:rPr>
        <w:t> </w:t>
      </w:r>
      <w:r>
        <w:rPr/>
        <w:t>la</w:t>
      </w:r>
      <w:r>
        <w:rPr>
          <w:spacing w:val="-1"/>
        </w:rPr>
        <w:t> </w:t>
      </w:r>
      <w:r>
        <w:rPr/>
        <w:t>Comunidad</w:t>
      </w:r>
      <w:r>
        <w:rPr>
          <w:spacing w:val="-12"/>
        </w:rPr>
        <w:t> </w:t>
      </w:r>
      <w:r>
        <w:rPr/>
        <w:t>Autónoma</w:t>
      </w:r>
      <w:r>
        <w:rPr>
          <w:spacing w:val="-1"/>
        </w:rPr>
        <w:t> </w:t>
      </w:r>
      <w:r>
        <w:rPr/>
        <w:t>de</w:t>
      </w:r>
      <w:r>
        <w:rPr>
          <w:spacing w:val="-1"/>
        </w:rPr>
        <w:t> </w:t>
      </w:r>
      <w:r>
        <w:rPr/>
        <w:t>Canarias</w:t>
      </w:r>
      <w:r>
        <w:rPr>
          <w:spacing w:val="-1"/>
        </w:rPr>
        <w:t> </w:t>
      </w:r>
      <w:r>
        <w:rPr/>
        <w:t>por</w:t>
      </w:r>
      <w:r>
        <w:rPr>
          <w:spacing w:val="-4"/>
        </w:rPr>
        <w:t> </w:t>
      </w:r>
      <w:r>
        <w:rPr/>
        <w:t>la</w:t>
      </w:r>
      <w:r>
        <w:rPr>
          <w:spacing w:val="-1"/>
        </w:rPr>
        <w:t> </w:t>
      </w:r>
      <w:r>
        <w:rPr/>
        <w:t>Resolución</w:t>
      </w:r>
      <w:r>
        <w:rPr>
          <w:spacing w:val="-1"/>
        </w:rPr>
        <w:t> </w:t>
      </w:r>
      <w:r>
        <w:rPr/>
        <w:t>de</w:t>
      </w:r>
      <w:r>
        <w:rPr>
          <w:spacing w:val="-6"/>
        </w:rPr>
        <w:t> </w:t>
      </w:r>
      <w:r>
        <w:rPr/>
        <w:t>11</w:t>
      </w:r>
      <w:r>
        <w:rPr>
          <w:spacing w:val="-1"/>
        </w:rPr>
        <w:t> </w:t>
      </w:r>
      <w:r>
        <w:rPr/>
        <w:t>de</w:t>
      </w:r>
      <w:r>
        <w:rPr>
          <w:spacing w:val="-4"/>
        </w:rPr>
        <w:t> </w:t>
      </w:r>
      <w:r>
        <w:rPr/>
        <w:t>diciembre</w:t>
      </w:r>
      <w:r>
        <w:rPr>
          <w:spacing w:val="-1"/>
        </w:rPr>
        <w:t> </w:t>
      </w:r>
      <w:r>
        <w:rPr/>
        <w:t>de</w:t>
      </w:r>
      <w:r>
        <w:rPr>
          <w:spacing w:val="-1"/>
        </w:rPr>
        <w:t> </w:t>
      </w:r>
      <w:r>
        <w:rPr/>
        <w:t>2021, de la Secretaría de Estado de Transportes, Movilidad y Agenda Urbana por la que se concede a la Comunidad</w:t>
      </w:r>
      <w:r>
        <w:rPr>
          <w:spacing w:val="-1"/>
        </w:rPr>
        <w:t> </w:t>
      </w:r>
      <w:r>
        <w:rPr/>
        <w:t>Autónoma de Canarias en concepto de la subvención regulada en el mencionado Real Decreto 983/2021,</w:t>
      </w:r>
      <w:r>
        <w:rPr>
          <w:spacing w:val="17"/>
        </w:rPr>
        <w:t> </w:t>
      </w:r>
      <w:r>
        <w:rPr/>
        <w:t>de</w:t>
      </w:r>
      <w:r>
        <w:rPr>
          <w:spacing w:val="18"/>
        </w:rPr>
        <w:t> </w:t>
      </w:r>
      <w:r>
        <w:rPr/>
        <w:t>16</w:t>
      </w:r>
      <w:r>
        <w:rPr>
          <w:spacing w:val="17"/>
        </w:rPr>
        <w:t> </w:t>
      </w:r>
      <w:r>
        <w:rPr/>
        <w:t>de</w:t>
      </w:r>
      <w:r>
        <w:rPr>
          <w:spacing w:val="18"/>
        </w:rPr>
        <w:t> </w:t>
      </w:r>
      <w:r>
        <w:rPr/>
        <w:t>noviembre;</w:t>
      </w:r>
      <w:r>
        <w:rPr>
          <w:spacing w:val="16"/>
        </w:rPr>
        <w:t> </w:t>
      </w:r>
      <w:r>
        <w:rPr/>
        <w:t>importe</w:t>
      </w:r>
      <w:r>
        <w:rPr>
          <w:spacing w:val="18"/>
        </w:rPr>
        <w:t> </w:t>
      </w:r>
      <w:r>
        <w:rPr/>
        <w:t>que</w:t>
      </w:r>
      <w:r>
        <w:rPr>
          <w:spacing w:val="18"/>
        </w:rPr>
        <w:t> </w:t>
      </w:r>
      <w:r>
        <w:rPr/>
        <w:t>se</w:t>
      </w:r>
      <w:r>
        <w:rPr>
          <w:spacing w:val="18"/>
        </w:rPr>
        <w:t> </w:t>
      </w:r>
      <w:r>
        <w:rPr/>
        <w:t>repartió</w:t>
      </w:r>
      <w:r>
        <w:rPr>
          <w:spacing w:val="17"/>
        </w:rPr>
        <w:t> </w:t>
      </w:r>
      <w:r>
        <w:rPr/>
        <w:t>entre</w:t>
      </w:r>
      <w:r>
        <w:rPr>
          <w:spacing w:val="18"/>
        </w:rPr>
        <w:t> </w:t>
      </w:r>
      <w:r>
        <w:rPr/>
        <w:t>los</w:t>
      </w:r>
      <w:r>
        <w:rPr>
          <w:spacing w:val="18"/>
        </w:rPr>
        <w:t> </w:t>
      </w:r>
      <w:r>
        <w:rPr/>
        <w:t>tipos</w:t>
      </w:r>
      <w:r>
        <w:rPr>
          <w:spacing w:val="18"/>
        </w:rPr>
        <w:t> </w:t>
      </w:r>
      <w:r>
        <w:rPr/>
        <w:t>de</w:t>
      </w:r>
      <w:r>
        <w:rPr>
          <w:spacing w:val="18"/>
        </w:rPr>
        <w:t> </w:t>
      </w:r>
      <w:r>
        <w:rPr/>
        <w:t>actuaciones</w:t>
      </w:r>
      <w:r>
        <w:rPr>
          <w:spacing w:val="18"/>
        </w:rPr>
        <w:t> </w:t>
      </w:r>
      <w:r>
        <w:rPr/>
        <w:t>subvencionables</w:t>
      </w:r>
      <w:r>
        <w:rPr>
          <w:spacing w:val="18"/>
        </w:rPr>
        <w:t> </w:t>
      </w:r>
      <w:r>
        <w:rPr/>
        <w:t>de la siguiente forma:</w:t>
      </w:r>
    </w:p>
    <w:p>
      <w:pPr>
        <w:pStyle w:val="BodyText"/>
        <w:spacing w:before="11"/>
      </w:pPr>
    </w:p>
    <w:p>
      <w:pPr>
        <w:pStyle w:val="ListParagraph"/>
        <w:numPr>
          <w:ilvl w:val="2"/>
          <w:numId w:val="1"/>
        </w:numPr>
        <w:tabs>
          <w:tab w:pos="2286" w:val="left" w:leader="none"/>
        </w:tabs>
        <w:spacing w:line="240" w:lineRule="auto" w:before="1" w:after="0"/>
        <w:ind w:left="2286" w:right="0" w:hanging="200"/>
        <w:jc w:val="left"/>
        <w:rPr>
          <w:sz w:val="20"/>
        </w:rPr>
      </w:pPr>
      <w:r>
        <w:rPr>
          <w:sz w:val="20"/>
        </w:rPr>
        <w:t>Actividad</w:t>
      </w:r>
      <w:r>
        <w:rPr>
          <w:spacing w:val="10"/>
          <w:sz w:val="20"/>
        </w:rPr>
        <w:t> </w:t>
      </w:r>
      <w:r>
        <w:rPr>
          <w:sz w:val="20"/>
        </w:rPr>
        <w:t>1:</w:t>
      </w:r>
      <w:r>
        <w:rPr>
          <w:spacing w:val="1"/>
          <w:sz w:val="20"/>
        </w:rPr>
        <w:t> </w:t>
      </w:r>
      <w:r>
        <w:rPr>
          <w:sz w:val="20"/>
        </w:rPr>
        <w:t>Achatarramiento:</w:t>
      </w:r>
      <w:r>
        <w:rPr>
          <w:spacing w:val="14"/>
          <w:sz w:val="20"/>
        </w:rPr>
        <w:t> </w:t>
      </w:r>
      <w:r>
        <w:rPr>
          <w:sz w:val="20"/>
        </w:rPr>
        <w:t>3.262.604,00</w:t>
      </w:r>
      <w:r>
        <w:rPr>
          <w:spacing w:val="10"/>
          <w:sz w:val="20"/>
        </w:rPr>
        <w:t> </w:t>
      </w:r>
      <w:r>
        <w:rPr>
          <w:spacing w:val="-2"/>
          <w:sz w:val="20"/>
        </w:rPr>
        <w:t>euros.</w:t>
      </w:r>
    </w:p>
    <w:p>
      <w:pPr>
        <w:spacing w:before="126"/>
        <w:ind w:left="0" w:right="631" w:firstLine="0"/>
        <w:jc w:val="right"/>
        <w:rPr>
          <w:rFonts w:ascii="Segoe UI"/>
          <w:sz w:val="18"/>
        </w:rPr>
      </w:pPr>
      <w:r>
        <w:rPr>
          <w:rFonts w:ascii="Segoe UI"/>
          <w:spacing w:val="-4"/>
          <w:w w:val="105"/>
          <w:sz w:val="18"/>
        </w:rPr>
        <w:t>1/11</w:t>
      </w:r>
    </w:p>
    <w:p>
      <w:pPr>
        <w:spacing w:after="0"/>
        <w:jc w:val="right"/>
        <w:rPr>
          <w:rFonts w:ascii="Segoe UI"/>
          <w:sz w:val="18"/>
        </w:rPr>
        <w:sectPr>
          <w:footerReference w:type="default" r:id="rId5"/>
          <w:type w:val="continuous"/>
          <w:pgSz w:w="11900" w:h="16840"/>
          <w:pgMar w:header="0" w:footer="140" w:top="540" w:bottom="340" w:left="566" w:right="566"/>
          <w:pgNumType w:start="1"/>
        </w:sectPr>
      </w:pPr>
    </w:p>
    <w:p>
      <w:pPr>
        <w:pStyle w:val="BodyText"/>
        <w:rPr>
          <w:rFonts w:ascii="Segoe UI"/>
        </w:rPr>
      </w:pPr>
    </w:p>
    <w:p>
      <w:pPr>
        <w:pStyle w:val="BodyText"/>
        <w:spacing w:before="135"/>
        <w:rPr>
          <w:rFonts w:ascii="Segoe UI"/>
        </w:rPr>
      </w:pPr>
    </w:p>
    <w:p>
      <w:pPr>
        <w:pStyle w:val="ListParagraph"/>
        <w:numPr>
          <w:ilvl w:val="2"/>
          <w:numId w:val="1"/>
        </w:numPr>
        <w:tabs>
          <w:tab w:pos="2306" w:val="left" w:leader="none"/>
        </w:tabs>
        <w:spacing w:line="244" w:lineRule="auto" w:before="0" w:after="0"/>
        <w:ind w:left="2086" w:right="636" w:firstLine="0"/>
        <w:jc w:val="left"/>
        <w:rPr>
          <w:sz w:val="20"/>
        </w:rPr>
      </w:pPr>
      <w:r>
        <w:rPr>
          <w:sz w:val="20"/>
        </w:rPr>
        <w:t>Actividad 2: Adquisición de vehículos de energías alternativas bajas en carbono: 2.900.092,80</w:t>
      </w:r>
      <w:r>
        <w:rPr>
          <w:spacing w:val="40"/>
          <w:sz w:val="20"/>
        </w:rPr>
        <w:t> </w:t>
      </w:r>
      <w:r>
        <w:rPr>
          <w:spacing w:val="-2"/>
          <w:sz w:val="20"/>
        </w:rPr>
        <w:t>euros.</w:t>
      </w:r>
    </w:p>
    <w:p>
      <w:pPr>
        <w:pStyle w:val="ListParagraph"/>
        <w:numPr>
          <w:ilvl w:val="2"/>
          <w:numId w:val="1"/>
        </w:numPr>
        <w:tabs>
          <w:tab w:pos="2277" w:val="left" w:leader="none"/>
        </w:tabs>
        <w:spacing w:line="240" w:lineRule="auto" w:before="0" w:after="0"/>
        <w:ind w:left="2277" w:right="0" w:hanging="191"/>
        <w:jc w:val="left"/>
        <w:rPr>
          <w:sz w:val="20"/>
        </w:rPr>
      </w:pPr>
      <w:r>
        <w:rPr>
          <w:sz w:val="20"/>
        </w:rPr>
        <w:t>Actividad</w:t>
      </w:r>
      <w:r>
        <w:rPr>
          <w:spacing w:val="-3"/>
          <w:sz w:val="20"/>
        </w:rPr>
        <w:t> </w:t>
      </w:r>
      <w:r>
        <w:rPr>
          <w:sz w:val="20"/>
        </w:rPr>
        <w:t>3:</w:t>
      </w:r>
      <w:r>
        <w:rPr>
          <w:spacing w:val="-3"/>
          <w:sz w:val="20"/>
        </w:rPr>
        <w:t> </w:t>
      </w:r>
      <w:r>
        <w:rPr>
          <w:sz w:val="20"/>
        </w:rPr>
        <w:t>«Retrofit»</w:t>
      </w:r>
      <w:r>
        <w:rPr>
          <w:spacing w:val="-10"/>
          <w:sz w:val="20"/>
        </w:rPr>
        <w:t> </w:t>
      </w:r>
      <w:r>
        <w:rPr>
          <w:sz w:val="20"/>
        </w:rPr>
        <w:t>o</w:t>
      </w:r>
      <w:r>
        <w:rPr>
          <w:spacing w:val="-2"/>
          <w:sz w:val="20"/>
        </w:rPr>
        <w:t> </w:t>
      </w:r>
      <w:r>
        <w:rPr>
          <w:sz w:val="20"/>
        </w:rPr>
        <w:t>modificación</w:t>
      </w:r>
      <w:r>
        <w:rPr>
          <w:spacing w:val="-4"/>
          <w:sz w:val="20"/>
        </w:rPr>
        <w:t> </w:t>
      </w:r>
      <w:r>
        <w:rPr>
          <w:sz w:val="20"/>
        </w:rPr>
        <w:t>de</w:t>
      </w:r>
      <w:r>
        <w:rPr>
          <w:spacing w:val="-4"/>
          <w:sz w:val="20"/>
        </w:rPr>
        <w:t> </w:t>
      </w:r>
      <w:r>
        <w:rPr>
          <w:sz w:val="20"/>
        </w:rPr>
        <w:t>la</w:t>
      </w:r>
      <w:r>
        <w:rPr>
          <w:spacing w:val="-4"/>
          <w:sz w:val="20"/>
        </w:rPr>
        <w:t> </w:t>
      </w:r>
      <w:r>
        <w:rPr>
          <w:sz w:val="20"/>
        </w:rPr>
        <w:t>forma</w:t>
      </w:r>
      <w:r>
        <w:rPr>
          <w:spacing w:val="-4"/>
          <w:sz w:val="20"/>
        </w:rPr>
        <w:t> </w:t>
      </w:r>
      <w:r>
        <w:rPr>
          <w:sz w:val="20"/>
        </w:rPr>
        <w:t>de</w:t>
      </w:r>
      <w:r>
        <w:rPr>
          <w:spacing w:val="-4"/>
          <w:sz w:val="20"/>
        </w:rPr>
        <w:t> </w:t>
      </w:r>
      <w:r>
        <w:rPr>
          <w:sz w:val="20"/>
        </w:rPr>
        <w:t>propulsión</w:t>
      </w:r>
      <w:r>
        <w:rPr>
          <w:spacing w:val="-4"/>
          <w:sz w:val="20"/>
        </w:rPr>
        <w:t> </w:t>
      </w:r>
      <w:r>
        <w:rPr>
          <w:sz w:val="20"/>
        </w:rPr>
        <w:t>de</w:t>
      </w:r>
      <w:r>
        <w:rPr>
          <w:spacing w:val="-4"/>
          <w:sz w:val="20"/>
        </w:rPr>
        <w:t> </w:t>
      </w:r>
      <w:r>
        <w:rPr>
          <w:sz w:val="20"/>
        </w:rPr>
        <w:t>vehículos:</w:t>
      </w:r>
      <w:r>
        <w:rPr>
          <w:spacing w:val="-5"/>
          <w:sz w:val="20"/>
        </w:rPr>
        <w:t> </w:t>
      </w:r>
      <w:r>
        <w:rPr>
          <w:sz w:val="20"/>
        </w:rPr>
        <w:t>362.511,60</w:t>
      </w:r>
      <w:r>
        <w:rPr>
          <w:spacing w:val="-4"/>
          <w:sz w:val="20"/>
        </w:rPr>
        <w:t> </w:t>
      </w:r>
      <w:r>
        <w:rPr>
          <w:spacing w:val="-2"/>
          <w:sz w:val="20"/>
        </w:rPr>
        <w:t>euros.</w:t>
      </w:r>
    </w:p>
    <w:p>
      <w:pPr>
        <w:pStyle w:val="ListParagraph"/>
        <w:numPr>
          <w:ilvl w:val="2"/>
          <w:numId w:val="1"/>
        </w:numPr>
        <w:tabs>
          <w:tab w:pos="2239" w:val="left" w:leader="none"/>
        </w:tabs>
        <w:spacing w:line="240" w:lineRule="auto" w:before="7" w:after="0"/>
        <w:ind w:left="2239" w:right="0" w:hanging="202"/>
        <w:jc w:val="left"/>
        <w:rPr>
          <w:sz w:val="20"/>
        </w:rPr>
      </w:pPr>
      <w:r>
        <w:rPr>
          <w:sz w:val="20"/>
        </w:rPr>
        <w:t>Actividad</w:t>
      </w:r>
      <w:r>
        <w:rPr>
          <w:spacing w:val="-5"/>
          <w:sz w:val="20"/>
        </w:rPr>
        <w:t> </w:t>
      </w:r>
      <w:r>
        <w:rPr>
          <w:sz w:val="20"/>
        </w:rPr>
        <w:t>4:</w:t>
      </w:r>
      <w:r>
        <w:rPr>
          <w:spacing w:val="-4"/>
          <w:sz w:val="20"/>
        </w:rPr>
        <w:t> </w:t>
      </w:r>
      <w:r>
        <w:rPr>
          <w:sz w:val="20"/>
        </w:rPr>
        <w:t>Implantación</w:t>
      </w:r>
      <w:r>
        <w:rPr>
          <w:spacing w:val="-2"/>
          <w:sz w:val="20"/>
        </w:rPr>
        <w:t> </w:t>
      </w:r>
      <w:r>
        <w:rPr>
          <w:sz w:val="20"/>
        </w:rPr>
        <w:t>de</w:t>
      </w:r>
      <w:r>
        <w:rPr>
          <w:spacing w:val="-5"/>
          <w:sz w:val="20"/>
        </w:rPr>
        <w:t> </w:t>
      </w:r>
      <w:r>
        <w:rPr>
          <w:sz w:val="20"/>
        </w:rPr>
        <w:t>infraestructura</w:t>
      </w:r>
      <w:r>
        <w:rPr>
          <w:spacing w:val="-2"/>
          <w:sz w:val="20"/>
        </w:rPr>
        <w:t> </w:t>
      </w:r>
      <w:r>
        <w:rPr>
          <w:sz w:val="20"/>
        </w:rPr>
        <w:t>de</w:t>
      </w:r>
      <w:r>
        <w:rPr>
          <w:spacing w:val="-4"/>
          <w:sz w:val="20"/>
        </w:rPr>
        <w:t> </w:t>
      </w:r>
      <w:r>
        <w:rPr>
          <w:sz w:val="20"/>
        </w:rPr>
        <w:t>recarga</w:t>
      </w:r>
      <w:r>
        <w:rPr>
          <w:spacing w:val="-3"/>
          <w:sz w:val="20"/>
        </w:rPr>
        <w:t> </w:t>
      </w:r>
      <w:r>
        <w:rPr>
          <w:sz w:val="20"/>
        </w:rPr>
        <w:t>de</w:t>
      </w:r>
      <w:r>
        <w:rPr>
          <w:spacing w:val="-2"/>
          <w:sz w:val="20"/>
        </w:rPr>
        <w:t> </w:t>
      </w:r>
      <w:r>
        <w:rPr>
          <w:sz w:val="20"/>
        </w:rPr>
        <w:t>vehículos</w:t>
      </w:r>
      <w:r>
        <w:rPr>
          <w:spacing w:val="-5"/>
          <w:sz w:val="20"/>
        </w:rPr>
        <w:t> </w:t>
      </w:r>
      <w:r>
        <w:rPr>
          <w:sz w:val="20"/>
        </w:rPr>
        <w:t>eléctricos:</w:t>
      </w:r>
      <w:r>
        <w:rPr>
          <w:spacing w:val="-1"/>
          <w:sz w:val="20"/>
        </w:rPr>
        <w:t> </w:t>
      </w:r>
      <w:r>
        <w:rPr>
          <w:sz w:val="20"/>
        </w:rPr>
        <w:t>725.023,60</w:t>
      </w:r>
      <w:r>
        <w:rPr>
          <w:spacing w:val="-4"/>
          <w:sz w:val="20"/>
        </w:rPr>
        <w:t> </w:t>
      </w:r>
      <w:r>
        <w:rPr>
          <w:spacing w:val="-2"/>
          <w:sz w:val="20"/>
        </w:rPr>
        <w:t>euros.</w:t>
      </w:r>
    </w:p>
    <w:p>
      <w:pPr>
        <w:pStyle w:val="BodyText"/>
        <w:spacing w:before="11"/>
      </w:pPr>
    </w:p>
    <w:p>
      <w:pPr>
        <w:pStyle w:val="BodyText"/>
        <w:spacing w:line="244" w:lineRule="auto"/>
        <w:ind w:left="1427" w:right="632" w:firstLine="658"/>
        <w:jc w:val="both"/>
      </w:pPr>
      <w:r>
        <w:rPr/>
        <w:t>El gasto aprobado tiene la consideración de financiación afectada y además, podrá incrementarse con los créditos que se transfieran a la Administración autonómica para la financiación de las mismas actuaciones contempladas por la presente Orden, de acuerdo con lo previsto en el apartado 7 del artículo 7 del Real Decreto 983/2021, de 16 de noviembre.</w:t>
      </w:r>
    </w:p>
    <w:p>
      <w:pPr>
        <w:pStyle w:val="BodyText"/>
        <w:spacing w:line="244" w:lineRule="auto" w:before="3"/>
        <w:ind w:left="1427" w:right="635"/>
        <w:jc w:val="both"/>
      </w:pPr>
      <w:r>
        <w:rPr/>
        <w:t>Las cuantías concretas de las ayudas se establecen en el Anexo I del RD 983/2021, de 16 de noviembre, modificado por la Orden</w:t>
      </w:r>
      <w:r>
        <w:rPr>
          <w:spacing w:val="-2"/>
        </w:rPr>
        <w:t> </w:t>
      </w:r>
      <w:r>
        <w:rPr/>
        <w:t>TMA</w:t>
      </w:r>
      <w:r>
        <w:rPr>
          <w:spacing w:val="-11"/>
        </w:rPr>
        <w:t> </w:t>
      </w:r>
      <w:r>
        <w:rPr/>
        <w:t>138/2022, de 28 de febrero, para cada tipo de beneficiario último y tipología de actuación.</w:t>
      </w:r>
    </w:p>
    <w:p>
      <w:pPr>
        <w:pStyle w:val="BodyText"/>
        <w:spacing w:before="8"/>
      </w:pPr>
    </w:p>
    <w:p>
      <w:pPr>
        <w:pStyle w:val="BodyText"/>
        <w:spacing w:line="244" w:lineRule="auto"/>
        <w:ind w:left="1427" w:right="633" w:firstLine="658"/>
        <w:jc w:val="both"/>
      </w:pPr>
      <w:r>
        <w:rPr>
          <w:b/>
        </w:rPr>
        <w:t>Cuarto.-</w:t>
      </w:r>
      <w:r>
        <w:rPr>
          <w:b/>
          <w:spacing w:val="40"/>
        </w:rPr>
        <w:t> </w:t>
      </w:r>
      <w:r>
        <w:rPr/>
        <w:t>Con fecha de 13 de marzo de 2024 fue resuelto provisionalmente el cuarto lote de solicitudes derivadas de la convocatoria en régimen de concurrencia no competitiva que nos ocupa,</w:t>
      </w:r>
      <w:r>
        <w:rPr>
          <w:spacing w:val="40"/>
        </w:rPr>
        <w:t> </w:t>
      </w:r>
      <w:r>
        <w:rPr/>
        <w:t>mediante Resolución n.º190/2024 de la Directora General de Transportes. El día 14 de marzo de 2024 se abrió el plazo de diez (10) días hábiles para presentar aceptación expresa de la subvención y formular eventuales alegaciones.</w:t>
      </w:r>
    </w:p>
    <w:p>
      <w:pPr>
        <w:pStyle w:val="BodyText"/>
        <w:spacing w:before="9"/>
      </w:pPr>
    </w:p>
    <w:p>
      <w:pPr>
        <w:pStyle w:val="BodyText"/>
        <w:spacing w:line="247" w:lineRule="auto"/>
        <w:ind w:left="1427" w:right="632" w:firstLine="658"/>
        <w:jc w:val="both"/>
      </w:pPr>
      <w:r>
        <w:rPr>
          <w:b/>
        </w:rPr>
        <w:t>Quinto.</w:t>
      </w:r>
      <w:r>
        <w:rPr/>
        <w:t>- Transcurrido el plazo de presentación de aceptaciones y alegaciones, señalado en el antecedente anterior, las empresas Transportes y Excavaciones Martín Ojeda, Sociedad Limitada (B76171867) y Prefabricados Martin Brito Sociedad Limitada (B35431303), cuyas solicitudes fueron provisionalmente estimadas total o parcialmente, no han presentado las aceptaciones expresas de las subvenciones. Estas solicitudes pasarán por lo tanto a considerarse como desistidas.</w:t>
      </w:r>
    </w:p>
    <w:p>
      <w:pPr>
        <w:pStyle w:val="BodyText"/>
      </w:pPr>
    </w:p>
    <w:p>
      <w:pPr>
        <w:pStyle w:val="BodyText"/>
        <w:spacing w:line="244" w:lineRule="auto"/>
        <w:ind w:left="1427" w:right="630" w:firstLine="658"/>
        <w:jc w:val="both"/>
      </w:pPr>
      <w:r>
        <w:rPr>
          <w:b/>
        </w:rPr>
        <w:t>Sexto.</w:t>
      </w:r>
      <w:r>
        <w:rPr/>
        <w:t>- Todas las demás personas beneficiarias, cuyas solicitudes fueron provisionalmente</w:t>
      </w:r>
      <w:r>
        <w:rPr>
          <w:spacing w:val="40"/>
        </w:rPr>
        <w:t> </w:t>
      </w:r>
      <w:r>
        <w:rPr/>
        <w:t>estimadas total o parcialmente, han presentado en tiempo y forma aceptación expresa de las subvenciones. Asimismo, no se han registrado alegaciones.</w:t>
      </w:r>
    </w:p>
    <w:p>
      <w:pPr>
        <w:pStyle w:val="BodyText"/>
      </w:pPr>
    </w:p>
    <w:p>
      <w:pPr>
        <w:pStyle w:val="BodyText"/>
      </w:pPr>
    </w:p>
    <w:p>
      <w:pPr>
        <w:pStyle w:val="BodyText"/>
      </w:pPr>
    </w:p>
    <w:p>
      <w:pPr>
        <w:pStyle w:val="BodyText"/>
        <w:spacing w:before="25"/>
      </w:pPr>
    </w:p>
    <w:p>
      <w:pPr>
        <w:pStyle w:val="BodyText"/>
        <w:ind w:left="1427"/>
        <w:jc w:val="both"/>
      </w:pPr>
      <w:r>
        <w:rPr/>
        <w:t>A</w:t>
      </w:r>
      <w:r>
        <w:rPr>
          <w:spacing w:val="-7"/>
        </w:rPr>
        <w:t> </w:t>
      </w:r>
      <w:r>
        <w:rPr/>
        <w:t>estos</w:t>
      </w:r>
      <w:r>
        <w:rPr>
          <w:spacing w:val="6"/>
        </w:rPr>
        <w:t> </w:t>
      </w:r>
      <w:r>
        <w:rPr/>
        <w:t>antecedentes,</w:t>
      </w:r>
      <w:r>
        <w:rPr>
          <w:spacing w:val="4"/>
        </w:rPr>
        <w:t> </w:t>
      </w:r>
      <w:r>
        <w:rPr/>
        <w:t>les</w:t>
      </w:r>
      <w:r>
        <w:rPr>
          <w:spacing w:val="7"/>
        </w:rPr>
        <w:t> </w:t>
      </w:r>
      <w:r>
        <w:rPr/>
        <w:t>son</w:t>
      </w:r>
      <w:r>
        <w:rPr>
          <w:spacing w:val="6"/>
        </w:rPr>
        <w:t> </w:t>
      </w:r>
      <w:r>
        <w:rPr/>
        <w:t>de</w:t>
      </w:r>
      <w:r>
        <w:rPr>
          <w:spacing w:val="6"/>
        </w:rPr>
        <w:t> </w:t>
      </w:r>
      <w:r>
        <w:rPr/>
        <w:t>aplicación</w:t>
      </w:r>
      <w:r>
        <w:rPr>
          <w:spacing w:val="5"/>
        </w:rPr>
        <w:t> </w:t>
      </w:r>
      <w:r>
        <w:rPr/>
        <w:t>los</w:t>
      </w:r>
      <w:r>
        <w:rPr>
          <w:spacing w:val="4"/>
        </w:rPr>
        <w:t> </w:t>
      </w:r>
      <w:r>
        <w:rPr>
          <w:spacing w:val="-2"/>
        </w:rPr>
        <w:t>siguientes,</w:t>
      </w:r>
    </w:p>
    <w:p>
      <w:pPr>
        <w:pStyle w:val="BodyText"/>
      </w:pPr>
    </w:p>
    <w:p>
      <w:pPr>
        <w:pStyle w:val="BodyText"/>
        <w:spacing w:before="16"/>
      </w:pPr>
    </w:p>
    <w:p>
      <w:pPr>
        <w:pStyle w:val="Heading1"/>
        <w:ind w:left="4269"/>
      </w:pPr>
      <w:r>
        <w:rPr/>
        <w:t>FUNDAMENTOS</w:t>
      </w:r>
      <w:r>
        <w:rPr>
          <w:spacing w:val="10"/>
        </w:rPr>
        <w:t> </w:t>
      </w:r>
      <w:r>
        <w:rPr/>
        <w:t>DE</w:t>
      </w:r>
      <w:r>
        <w:rPr>
          <w:spacing w:val="8"/>
        </w:rPr>
        <w:t> </w:t>
      </w:r>
      <w:r>
        <w:rPr>
          <w:spacing w:val="-2"/>
        </w:rPr>
        <w:t>DERECHO</w:t>
      </w:r>
    </w:p>
    <w:p>
      <w:pPr>
        <w:pStyle w:val="BodyText"/>
        <w:rPr>
          <w:b/>
        </w:rPr>
      </w:pPr>
    </w:p>
    <w:p>
      <w:pPr>
        <w:pStyle w:val="BodyText"/>
        <w:spacing w:before="16"/>
        <w:rPr>
          <w:b/>
        </w:rPr>
      </w:pPr>
    </w:p>
    <w:p>
      <w:pPr>
        <w:pStyle w:val="BodyText"/>
        <w:spacing w:line="244" w:lineRule="auto" w:before="1"/>
        <w:ind w:left="1427" w:right="632" w:firstLine="658"/>
        <w:jc w:val="both"/>
      </w:pPr>
      <w:r>
        <w:rPr>
          <w:b/>
        </w:rPr>
        <w:t>Primero.- </w:t>
      </w:r>
      <w:r>
        <w:rPr/>
        <w:t>La persona titular de la Dirección General de Transportes ostenta la competencia para dictar la</w:t>
      </w:r>
      <w:r>
        <w:rPr>
          <w:spacing w:val="15"/>
        </w:rPr>
        <w:t> </w:t>
      </w:r>
      <w:r>
        <w:rPr/>
        <w:t>presente resolución,</w:t>
      </w:r>
      <w:r>
        <w:rPr>
          <w:spacing w:val="15"/>
        </w:rPr>
        <w:t> </w:t>
      </w:r>
      <w:r>
        <w:rPr/>
        <w:t>de</w:t>
      </w:r>
      <w:r>
        <w:rPr>
          <w:spacing w:val="15"/>
        </w:rPr>
        <w:t> </w:t>
      </w:r>
      <w:r>
        <w:rPr/>
        <w:t>conformidad</w:t>
      </w:r>
      <w:r>
        <w:rPr>
          <w:spacing w:val="15"/>
        </w:rPr>
        <w:t> </w:t>
      </w:r>
      <w:r>
        <w:rPr/>
        <w:t>con lo</w:t>
      </w:r>
      <w:r>
        <w:rPr>
          <w:spacing w:val="15"/>
        </w:rPr>
        <w:t> </w:t>
      </w:r>
      <w:r>
        <w:rPr/>
        <w:t>previsto en</w:t>
      </w:r>
      <w:r>
        <w:rPr>
          <w:spacing w:val="15"/>
        </w:rPr>
        <w:t> </w:t>
      </w:r>
      <w:r>
        <w:rPr/>
        <w:t>el resuelvo</w:t>
      </w:r>
      <w:r>
        <w:rPr>
          <w:spacing w:val="15"/>
        </w:rPr>
        <w:t> </w:t>
      </w:r>
      <w:r>
        <w:rPr/>
        <w:t>duodécimo</w:t>
      </w:r>
      <w:r>
        <w:rPr>
          <w:spacing w:val="15"/>
        </w:rPr>
        <w:t> </w:t>
      </w:r>
      <w:r>
        <w:rPr/>
        <w:t>de</w:t>
      </w:r>
      <w:r>
        <w:rPr>
          <w:spacing w:val="15"/>
        </w:rPr>
        <w:t> </w:t>
      </w:r>
      <w:r>
        <w:rPr/>
        <w:t>la</w:t>
      </w:r>
      <w:r>
        <w:rPr>
          <w:spacing w:val="15"/>
        </w:rPr>
        <w:t> </w:t>
      </w:r>
      <w:r>
        <w:rPr/>
        <w:t>Orden</w:t>
      </w:r>
      <w:r>
        <w:rPr>
          <w:spacing w:val="15"/>
        </w:rPr>
        <w:t> </w:t>
      </w:r>
      <w:r>
        <w:rPr/>
        <w:t>de</w:t>
      </w:r>
      <w:r>
        <w:rPr>
          <w:spacing w:val="15"/>
        </w:rPr>
        <w:t> </w:t>
      </w:r>
      <w:r>
        <w:rPr/>
        <w:t>24 de noviembre de 2022, del Consejero de Obras Públicas, Transportes y Vivienda, por la que se aprueba la convocatoria de ayudas para la transformación de flotas de transporte de viajeros y mercancías de empresas privadas prestadoras de servicios de transporte por carretera, así como de empresas que realicen transporte privado complementario, al</w:t>
      </w:r>
      <w:r>
        <w:rPr>
          <w:spacing w:val="-3"/>
        </w:rPr>
        <w:t> </w:t>
      </w:r>
      <w:r>
        <w:rPr/>
        <w:t>amparo de la subvención concedida por el Ministerio de</w:t>
      </w:r>
      <w:r>
        <w:rPr>
          <w:spacing w:val="-7"/>
        </w:rPr>
        <w:t> </w:t>
      </w:r>
      <w:r>
        <w:rPr/>
        <w:t>Transportes, Movilidad y Agenda Urbana, en el marco del C.1-I.1 del Mecanismo de Recuperación y Resiliencia.</w:t>
      </w:r>
    </w:p>
    <w:p>
      <w:pPr>
        <w:pStyle w:val="BodyText"/>
        <w:spacing w:before="10"/>
      </w:pPr>
    </w:p>
    <w:p>
      <w:pPr>
        <w:pStyle w:val="BodyText"/>
        <w:spacing w:line="247" w:lineRule="auto" w:before="1"/>
        <w:ind w:left="1427" w:right="631" w:firstLine="658"/>
        <w:jc w:val="both"/>
      </w:pPr>
      <w:r>
        <w:rPr>
          <w:b/>
        </w:rPr>
        <w:t>Segundo.- </w:t>
      </w:r>
      <w:r>
        <w:rPr/>
        <w:t>Las solicitudes se han tramitado según la convocatoria, aprobada mediante Orden de 24 de noviembre de 2022 referenciada en el fundamento anterior, en ejecución también de las bases</w:t>
      </w:r>
      <w:r>
        <w:rPr>
          <w:spacing w:val="80"/>
        </w:rPr>
        <w:t> </w:t>
      </w:r>
      <w:r>
        <w:rPr/>
        <w:t>reguladoras establecidas en el Capítulo III del Real Decreto 983/2021, de 16 de noviembre, por el que se aprueba</w:t>
      </w:r>
      <w:r>
        <w:rPr>
          <w:spacing w:val="13"/>
        </w:rPr>
        <w:t> </w:t>
      </w:r>
      <w:r>
        <w:rPr/>
        <w:t>la</w:t>
      </w:r>
      <w:r>
        <w:rPr>
          <w:spacing w:val="14"/>
        </w:rPr>
        <w:t> </w:t>
      </w:r>
      <w:r>
        <w:rPr/>
        <w:t>concesión</w:t>
      </w:r>
      <w:r>
        <w:rPr>
          <w:spacing w:val="10"/>
        </w:rPr>
        <w:t> </w:t>
      </w:r>
      <w:r>
        <w:rPr/>
        <w:t>directa</w:t>
      </w:r>
      <w:r>
        <w:rPr>
          <w:spacing w:val="13"/>
        </w:rPr>
        <w:t> </w:t>
      </w:r>
      <w:r>
        <w:rPr/>
        <w:t>a</w:t>
      </w:r>
      <w:r>
        <w:rPr>
          <w:spacing w:val="14"/>
        </w:rPr>
        <w:t> </w:t>
      </w:r>
      <w:r>
        <w:rPr/>
        <w:t>las</w:t>
      </w:r>
      <w:r>
        <w:rPr>
          <w:spacing w:val="14"/>
        </w:rPr>
        <w:t> </w:t>
      </w:r>
      <w:r>
        <w:rPr/>
        <w:t>comunidades</w:t>
      </w:r>
      <w:r>
        <w:rPr>
          <w:spacing w:val="11"/>
        </w:rPr>
        <w:t> </w:t>
      </w:r>
      <w:r>
        <w:rPr/>
        <w:t>autónomas</w:t>
      </w:r>
      <w:r>
        <w:rPr>
          <w:spacing w:val="13"/>
        </w:rPr>
        <w:t> </w:t>
      </w:r>
      <w:r>
        <w:rPr/>
        <w:t>y</w:t>
      </w:r>
      <w:r>
        <w:rPr>
          <w:spacing w:val="11"/>
        </w:rPr>
        <w:t> </w:t>
      </w:r>
      <w:r>
        <w:rPr/>
        <w:t>a</w:t>
      </w:r>
      <w:r>
        <w:rPr>
          <w:spacing w:val="13"/>
        </w:rPr>
        <w:t> </w:t>
      </w:r>
      <w:r>
        <w:rPr/>
        <w:t>las</w:t>
      </w:r>
      <w:r>
        <w:rPr>
          <w:spacing w:val="14"/>
        </w:rPr>
        <w:t> </w:t>
      </w:r>
      <w:r>
        <w:rPr/>
        <w:t>ciudades</w:t>
      </w:r>
      <w:r>
        <w:rPr>
          <w:spacing w:val="11"/>
        </w:rPr>
        <w:t> </w:t>
      </w:r>
      <w:r>
        <w:rPr/>
        <w:t>de</w:t>
      </w:r>
      <w:r>
        <w:rPr>
          <w:spacing w:val="20"/>
        </w:rPr>
        <w:t> </w:t>
      </w:r>
      <w:r>
        <w:rPr/>
        <w:t>Ceuta</w:t>
      </w:r>
      <w:r>
        <w:rPr>
          <w:spacing w:val="14"/>
        </w:rPr>
        <w:t> </w:t>
      </w:r>
      <w:r>
        <w:rPr/>
        <w:t>y</w:t>
      </w:r>
      <w:r>
        <w:rPr>
          <w:spacing w:val="10"/>
        </w:rPr>
        <w:t> </w:t>
      </w:r>
      <w:r>
        <w:rPr/>
        <w:t>Melilla</w:t>
      </w:r>
      <w:r>
        <w:rPr>
          <w:spacing w:val="14"/>
        </w:rPr>
        <w:t> </w:t>
      </w:r>
      <w:r>
        <w:rPr/>
        <w:t>de</w:t>
      </w:r>
      <w:r>
        <w:rPr>
          <w:spacing w:val="13"/>
        </w:rPr>
        <w:t> </w:t>
      </w:r>
      <w:r>
        <w:rPr>
          <w:spacing w:val="-2"/>
        </w:rPr>
        <w:t>ayudas</w:t>
      </w:r>
    </w:p>
    <w:p>
      <w:pPr>
        <w:spacing w:before="165"/>
        <w:ind w:left="0" w:right="631" w:firstLine="0"/>
        <w:jc w:val="right"/>
        <w:rPr>
          <w:rFonts w:ascii="Cambria"/>
          <w:sz w:val="18"/>
        </w:rPr>
      </w:pPr>
      <w:r>
        <w:rPr>
          <w:rFonts w:ascii="Cambria"/>
          <w:spacing w:val="-4"/>
          <w:w w:val="105"/>
          <w:sz w:val="18"/>
        </w:rPr>
        <w:t>2/11</w:t>
      </w:r>
    </w:p>
    <w:p>
      <w:pPr>
        <w:spacing w:after="0"/>
        <w:jc w:val="right"/>
        <w:rPr>
          <w:rFonts w:ascii="Cambria"/>
          <w:sz w:val="18"/>
        </w:rPr>
        <w:sectPr>
          <w:headerReference w:type="default" r:id="rId11"/>
          <w:footerReference w:type="default" r:id="rId12"/>
          <w:pgSz w:w="11900" w:h="16840"/>
          <w:pgMar w:header="1320" w:footer="926" w:top="2240" w:bottom="1120" w:left="566" w:right="566"/>
        </w:sectPr>
      </w:pPr>
    </w:p>
    <w:p>
      <w:pPr>
        <w:pStyle w:val="BodyText"/>
        <w:rPr>
          <w:rFonts w:ascii="Cambria"/>
        </w:rPr>
      </w:pPr>
    </w:p>
    <w:p>
      <w:pPr>
        <w:pStyle w:val="BodyText"/>
        <w:spacing w:before="198"/>
        <w:rPr>
          <w:rFonts w:ascii="Cambria"/>
        </w:rPr>
      </w:pPr>
    </w:p>
    <w:p>
      <w:pPr>
        <w:pStyle w:val="BodyText"/>
        <w:spacing w:line="244" w:lineRule="auto"/>
        <w:ind w:left="1427" w:right="629"/>
        <w:jc w:val="both"/>
      </w:pPr>
      <w:r>
        <w:rPr/>
        <w:t>para</w:t>
      </w:r>
      <w:r>
        <w:rPr>
          <w:spacing w:val="21"/>
        </w:rPr>
        <w:t> </w:t>
      </w:r>
      <w:r>
        <w:rPr/>
        <w:t>la</w:t>
      </w:r>
      <w:r>
        <w:rPr>
          <w:spacing w:val="21"/>
        </w:rPr>
        <w:t> </w:t>
      </w:r>
      <w:r>
        <w:rPr/>
        <w:t>transformación</w:t>
      </w:r>
      <w:r>
        <w:rPr>
          <w:spacing w:val="21"/>
        </w:rPr>
        <w:t> </w:t>
      </w:r>
      <w:r>
        <w:rPr/>
        <w:t>de</w:t>
      </w:r>
      <w:r>
        <w:rPr>
          <w:spacing w:val="21"/>
        </w:rPr>
        <w:t> </w:t>
      </w:r>
      <w:r>
        <w:rPr/>
        <w:t>flotas</w:t>
      </w:r>
      <w:r>
        <w:rPr>
          <w:spacing w:val="21"/>
        </w:rPr>
        <w:t> </w:t>
      </w:r>
      <w:r>
        <w:rPr/>
        <w:t>de</w:t>
      </w:r>
      <w:r>
        <w:rPr>
          <w:spacing w:val="21"/>
        </w:rPr>
        <w:t> </w:t>
      </w:r>
      <w:r>
        <w:rPr/>
        <w:t>transporte</w:t>
      </w:r>
      <w:r>
        <w:rPr>
          <w:spacing w:val="23"/>
        </w:rPr>
        <w:t> </w:t>
      </w:r>
      <w:r>
        <w:rPr/>
        <w:t>de</w:t>
      </w:r>
      <w:r>
        <w:rPr>
          <w:spacing w:val="23"/>
        </w:rPr>
        <w:t> </w:t>
      </w:r>
      <w:r>
        <w:rPr/>
        <w:t>viajeros</w:t>
      </w:r>
      <w:r>
        <w:rPr>
          <w:spacing w:val="23"/>
        </w:rPr>
        <w:t> </w:t>
      </w:r>
      <w:r>
        <w:rPr/>
        <w:t>y</w:t>
      </w:r>
      <w:r>
        <w:rPr>
          <w:spacing w:val="21"/>
        </w:rPr>
        <w:t> </w:t>
      </w:r>
      <w:r>
        <w:rPr/>
        <w:t>mercancías</w:t>
      </w:r>
      <w:r>
        <w:rPr>
          <w:spacing w:val="23"/>
        </w:rPr>
        <w:t> </w:t>
      </w:r>
      <w:r>
        <w:rPr/>
        <w:t>de</w:t>
      </w:r>
      <w:r>
        <w:rPr>
          <w:spacing w:val="21"/>
        </w:rPr>
        <w:t> </w:t>
      </w:r>
      <w:r>
        <w:rPr/>
        <w:t>empresas</w:t>
      </w:r>
      <w:r>
        <w:rPr>
          <w:spacing w:val="21"/>
        </w:rPr>
        <w:t> </w:t>
      </w:r>
      <w:r>
        <w:rPr/>
        <w:t>privadas</w:t>
      </w:r>
      <w:r>
        <w:rPr>
          <w:spacing w:val="21"/>
        </w:rPr>
        <w:t> </w:t>
      </w:r>
      <w:r>
        <w:rPr/>
        <w:t>prestadoras de servicios de transporte por carretera, así como de empresas que realicen transporte privado complementario, en el marco del Plan de Recuperación, Transformación y Resiliencia, publicado en el “Boletín Oficial del Estado” número 275, de 17 de noviembre de 2021, modificado por el Real Decreto 188/2022, de 15</w:t>
      </w:r>
      <w:r>
        <w:rPr>
          <w:spacing w:val="-1"/>
        </w:rPr>
        <w:t> </w:t>
      </w:r>
      <w:r>
        <w:rPr/>
        <w:t>de</w:t>
      </w:r>
      <w:r>
        <w:rPr>
          <w:spacing w:val="-1"/>
        </w:rPr>
        <w:t> </w:t>
      </w:r>
      <w:r>
        <w:rPr/>
        <w:t>marzo, publicado</w:t>
      </w:r>
      <w:r>
        <w:rPr>
          <w:spacing w:val="-1"/>
        </w:rPr>
        <w:t> </w:t>
      </w:r>
      <w:r>
        <w:rPr/>
        <w:t>en</w:t>
      </w:r>
      <w:r>
        <w:rPr>
          <w:spacing w:val="-1"/>
        </w:rPr>
        <w:t> </w:t>
      </w:r>
      <w:r>
        <w:rPr/>
        <w:t>el “Boletín</w:t>
      </w:r>
      <w:r>
        <w:rPr>
          <w:spacing w:val="-1"/>
        </w:rPr>
        <w:t> </w:t>
      </w:r>
      <w:r>
        <w:rPr/>
        <w:t>Oficial del Estado” número 64, de</w:t>
      </w:r>
      <w:r>
        <w:rPr>
          <w:spacing w:val="-1"/>
        </w:rPr>
        <w:t> </w:t>
      </w:r>
      <w:r>
        <w:rPr/>
        <w:t>16 de marzo de 2022 y la Orden TMA/138/2022, de 28 de febrero, publicada en el “Boletín Oficial del Estado” número 52, de 2 de marzo de 2022.</w:t>
      </w:r>
    </w:p>
    <w:p>
      <w:pPr>
        <w:pStyle w:val="BodyText"/>
        <w:spacing w:before="11"/>
      </w:pPr>
    </w:p>
    <w:p>
      <w:pPr>
        <w:pStyle w:val="BodyText"/>
        <w:spacing w:line="244" w:lineRule="auto"/>
        <w:ind w:left="1427" w:right="629" w:firstLine="658"/>
        <w:jc w:val="both"/>
      </w:pPr>
      <w:r>
        <w:rPr>
          <w:b/>
        </w:rPr>
        <w:t>Tercero.- </w:t>
      </w:r>
      <w:r>
        <w:rPr/>
        <w:t>Tal y como dispone el resuelvo segundo de la Orden de 24 de noviembre de 2022, se</w:t>
      </w:r>
      <w:r>
        <w:rPr>
          <w:spacing w:val="80"/>
        </w:rPr>
        <w:t> </w:t>
      </w:r>
      <w:r>
        <w:rPr/>
        <w:t>trata de una convocatoria en régimen de concurrencia no competitiva, por lo que de acuerdo con el artículo 44 de la Ley 4/2021, de 2 de agosto, para la agilización administrativa y la planificación, gestión y control</w:t>
      </w:r>
      <w:r>
        <w:rPr>
          <w:spacing w:val="40"/>
        </w:rPr>
        <w:t> </w:t>
      </w:r>
      <w:r>
        <w:rPr/>
        <w:t>de los fondos procedentes del instrumento europeo de recuperación denominado “Next Generation EU”, en el</w:t>
      </w:r>
      <w:r>
        <w:rPr>
          <w:spacing w:val="29"/>
        </w:rPr>
        <w:t> </w:t>
      </w:r>
      <w:r>
        <w:rPr/>
        <w:t>ámbito</w:t>
      </w:r>
      <w:r>
        <w:rPr>
          <w:spacing w:val="26"/>
        </w:rPr>
        <w:t> </w:t>
      </w:r>
      <w:r>
        <w:rPr/>
        <w:t>de</w:t>
      </w:r>
      <w:r>
        <w:rPr>
          <w:spacing w:val="26"/>
        </w:rPr>
        <w:t> </w:t>
      </w:r>
      <w:r>
        <w:rPr/>
        <w:t>la</w:t>
      </w:r>
      <w:r>
        <w:rPr>
          <w:spacing w:val="29"/>
        </w:rPr>
        <w:t> </w:t>
      </w:r>
      <w:r>
        <w:rPr/>
        <w:t>Comunidad Autónoma</w:t>
      </w:r>
      <w:r>
        <w:rPr>
          <w:spacing w:val="29"/>
        </w:rPr>
        <w:t> </w:t>
      </w:r>
      <w:r>
        <w:rPr/>
        <w:t>de</w:t>
      </w:r>
      <w:r>
        <w:rPr>
          <w:spacing w:val="29"/>
        </w:rPr>
        <w:t> </w:t>
      </w:r>
      <w:r>
        <w:rPr/>
        <w:t>Canarias,</w:t>
      </w:r>
      <w:r>
        <w:rPr>
          <w:spacing w:val="29"/>
        </w:rPr>
        <w:t> </w:t>
      </w:r>
      <w:r>
        <w:rPr/>
        <w:t>podrán</w:t>
      </w:r>
      <w:r>
        <w:rPr>
          <w:spacing w:val="29"/>
        </w:rPr>
        <w:t> </w:t>
      </w:r>
      <w:r>
        <w:rPr/>
        <w:t>dictarse</w:t>
      </w:r>
      <w:r>
        <w:rPr>
          <w:spacing w:val="27"/>
        </w:rPr>
        <w:t> </w:t>
      </w:r>
      <w:r>
        <w:rPr/>
        <w:t>sucesivas</w:t>
      </w:r>
      <w:r>
        <w:rPr>
          <w:spacing w:val="27"/>
        </w:rPr>
        <w:t> </w:t>
      </w:r>
      <w:r>
        <w:rPr/>
        <w:t>resoluciones</w:t>
      </w:r>
      <w:r>
        <w:rPr>
          <w:spacing w:val="29"/>
        </w:rPr>
        <w:t> </w:t>
      </w:r>
      <w:r>
        <w:rPr/>
        <w:t>de</w:t>
      </w:r>
      <w:r>
        <w:rPr>
          <w:spacing w:val="26"/>
        </w:rPr>
        <w:t> </w:t>
      </w:r>
      <w:r>
        <w:rPr/>
        <w:t>concesión por orden de presentación de solicitudes una vez realizadas las comprobaciones de concurrencia de las actuaciones subvencionables hasta el agotamiento del crédito presupuestario asignado en la convocatoria, tratándose en este caso de la primera de las resoluciones que se dicta desde la fecha de entrada en vigor de</w:t>
      </w:r>
      <w:r>
        <w:rPr>
          <w:spacing w:val="80"/>
        </w:rPr>
        <w:t> </w:t>
      </w:r>
      <w:r>
        <w:rPr/>
        <w:t>la Convocatoria.</w:t>
      </w:r>
    </w:p>
    <w:p>
      <w:pPr>
        <w:pStyle w:val="BodyText"/>
        <w:spacing w:before="36"/>
      </w:pPr>
    </w:p>
    <w:p>
      <w:pPr>
        <w:pStyle w:val="BodyText"/>
        <w:spacing w:line="244" w:lineRule="auto"/>
        <w:ind w:left="1427" w:right="630" w:firstLine="658"/>
        <w:jc w:val="both"/>
      </w:pPr>
      <w:r>
        <w:rPr>
          <w:b/>
        </w:rPr>
        <w:t>Cuarto.- </w:t>
      </w:r>
      <w:r>
        <w:rPr/>
        <w:t>De acuerdo con el apartado 1 del resuelvo octavo de la Convocatoria,</w:t>
      </w:r>
      <w:r>
        <w:rPr>
          <w:spacing w:val="-1"/>
        </w:rPr>
        <w:t> </w:t>
      </w:r>
      <w:r>
        <w:rPr/>
        <w:t>las</w:t>
      </w:r>
      <w:r>
        <w:rPr>
          <w:spacing w:val="-1"/>
        </w:rPr>
        <w:t> </w:t>
      </w:r>
      <w:r>
        <w:rPr/>
        <w:t>solicitudes serán atendidas por riguroso orden de presentación hasta el agotamiento de los fondos destinados al efecto. Se considerará agotado el presupuesto cuando se efectúe el registro de la última solicitud de ayuda que totalice el importe asignado.</w:t>
      </w:r>
    </w:p>
    <w:p>
      <w:pPr>
        <w:pStyle w:val="BodyText"/>
        <w:spacing w:before="9"/>
      </w:pPr>
    </w:p>
    <w:p>
      <w:pPr>
        <w:pStyle w:val="BodyText"/>
        <w:ind w:left="1427"/>
        <w:jc w:val="both"/>
      </w:pPr>
      <w:r>
        <w:rPr/>
        <w:t>Este</w:t>
      </w:r>
      <w:r>
        <w:rPr>
          <w:spacing w:val="3"/>
        </w:rPr>
        <w:t> </w:t>
      </w:r>
      <w:r>
        <w:rPr/>
        <w:t>cuarto</w:t>
      </w:r>
      <w:r>
        <w:rPr>
          <w:spacing w:val="4"/>
        </w:rPr>
        <w:t> </w:t>
      </w:r>
      <w:r>
        <w:rPr/>
        <w:t>lote</w:t>
      </w:r>
      <w:r>
        <w:rPr>
          <w:spacing w:val="6"/>
        </w:rPr>
        <w:t> </w:t>
      </w:r>
      <w:r>
        <w:rPr/>
        <w:t>de</w:t>
      </w:r>
      <w:r>
        <w:rPr>
          <w:spacing w:val="4"/>
        </w:rPr>
        <w:t> </w:t>
      </w:r>
      <w:r>
        <w:rPr/>
        <w:t>solicitudes</w:t>
      </w:r>
      <w:r>
        <w:rPr>
          <w:spacing w:val="6"/>
        </w:rPr>
        <w:t> </w:t>
      </w:r>
      <w:r>
        <w:rPr/>
        <w:t>no</w:t>
      </w:r>
      <w:r>
        <w:rPr>
          <w:spacing w:val="6"/>
        </w:rPr>
        <w:t> </w:t>
      </w:r>
      <w:r>
        <w:rPr/>
        <w:t>agota</w:t>
      </w:r>
      <w:r>
        <w:rPr>
          <w:spacing w:val="6"/>
        </w:rPr>
        <w:t> </w:t>
      </w:r>
      <w:r>
        <w:rPr/>
        <w:t>el</w:t>
      </w:r>
      <w:r>
        <w:rPr>
          <w:spacing w:val="7"/>
        </w:rPr>
        <w:t> </w:t>
      </w:r>
      <w:r>
        <w:rPr>
          <w:spacing w:val="-2"/>
        </w:rPr>
        <w:t>presupuesto.</w:t>
      </w:r>
    </w:p>
    <w:p>
      <w:pPr>
        <w:pStyle w:val="BodyText"/>
        <w:spacing w:before="9"/>
      </w:pPr>
    </w:p>
    <w:p>
      <w:pPr>
        <w:pStyle w:val="BodyText"/>
        <w:spacing w:line="247" w:lineRule="auto"/>
        <w:ind w:left="1427" w:right="633" w:firstLine="658"/>
        <w:jc w:val="both"/>
      </w:pPr>
      <w:r>
        <w:rPr>
          <w:b/>
        </w:rPr>
        <w:t>Quinto.- </w:t>
      </w:r>
      <w:r>
        <w:rPr/>
        <w:t>Según el apartado tercero del resuelvo octavo de la Convocatoria, la resolución definitiva del procedimiento y de concesión de la ayuda, así como su entrega al destinatario último, tendrá lugar una vez</w:t>
      </w:r>
      <w:r>
        <w:rPr>
          <w:spacing w:val="-1"/>
        </w:rPr>
        <w:t> </w:t>
      </w:r>
      <w:r>
        <w:rPr/>
        <w:t>comprobado</w:t>
      </w:r>
      <w:r>
        <w:rPr>
          <w:spacing w:val="-1"/>
        </w:rPr>
        <w:t> </w:t>
      </w:r>
      <w:r>
        <w:rPr/>
        <w:t>el cumplimiento</w:t>
      </w:r>
      <w:r>
        <w:rPr>
          <w:spacing w:val="-1"/>
        </w:rPr>
        <w:t> </w:t>
      </w:r>
      <w:r>
        <w:rPr/>
        <w:t>íntegro</w:t>
      </w:r>
      <w:r>
        <w:rPr>
          <w:spacing w:val="-1"/>
        </w:rPr>
        <w:t> </w:t>
      </w:r>
      <w:r>
        <w:rPr/>
        <w:t>de</w:t>
      </w:r>
      <w:r>
        <w:rPr>
          <w:spacing w:val="-1"/>
        </w:rPr>
        <w:t> </w:t>
      </w:r>
      <w:r>
        <w:rPr/>
        <w:t>las</w:t>
      </w:r>
      <w:r>
        <w:rPr>
          <w:spacing w:val="-1"/>
        </w:rPr>
        <w:t> </w:t>
      </w:r>
      <w:r>
        <w:rPr/>
        <w:t>condiciones</w:t>
      </w:r>
      <w:r>
        <w:rPr>
          <w:spacing w:val="-1"/>
        </w:rPr>
        <w:t> </w:t>
      </w:r>
      <w:r>
        <w:rPr/>
        <w:t>y</w:t>
      </w:r>
      <w:r>
        <w:rPr>
          <w:spacing w:val="-4"/>
        </w:rPr>
        <w:t> </w:t>
      </w:r>
      <w:r>
        <w:rPr/>
        <w:t>requisitos</w:t>
      </w:r>
      <w:r>
        <w:rPr>
          <w:spacing w:val="-1"/>
        </w:rPr>
        <w:t> </w:t>
      </w:r>
      <w:r>
        <w:rPr/>
        <w:t>establecidos</w:t>
      </w:r>
      <w:r>
        <w:rPr>
          <w:spacing w:val="-1"/>
        </w:rPr>
        <w:t> </w:t>
      </w:r>
      <w:r>
        <w:rPr/>
        <w:t>y</w:t>
      </w:r>
      <w:r>
        <w:rPr>
          <w:spacing w:val="-4"/>
        </w:rPr>
        <w:t> </w:t>
      </w:r>
      <w:r>
        <w:rPr/>
        <w:t>de</w:t>
      </w:r>
      <w:r>
        <w:rPr>
          <w:spacing w:val="-1"/>
        </w:rPr>
        <w:t> </w:t>
      </w:r>
      <w:r>
        <w:rPr/>
        <w:t>la</w:t>
      </w:r>
      <w:r>
        <w:rPr>
          <w:spacing w:val="-1"/>
        </w:rPr>
        <w:t> </w:t>
      </w:r>
      <w:r>
        <w:rPr/>
        <w:t>documentación </w:t>
      </w:r>
      <w:r>
        <w:rPr>
          <w:spacing w:val="-2"/>
        </w:rPr>
        <w:t>aportada.</w:t>
      </w:r>
    </w:p>
    <w:p>
      <w:pPr>
        <w:pStyle w:val="BodyText"/>
        <w:spacing w:line="244" w:lineRule="auto"/>
        <w:ind w:left="1427" w:right="628"/>
        <w:jc w:val="both"/>
      </w:pPr>
      <w:r>
        <w:rPr/>
        <w:t>El plazo máximo para resolver y notificar la resolución será de seis meses contados desde la fecha de presentación de la solicitud.</w:t>
      </w:r>
    </w:p>
    <w:p>
      <w:pPr>
        <w:pStyle w:val="BodyText"/>
        <w:spacing w:before="2"/>
      </w:pPr>
    </w:p>
    <w:p>
      <w:pPr>
        <w:pStyle w:val="BodyText"/>
        <w:spacing w:line="244" w:lineRule="auto"/>
        <w:ind w:left="1427" w:right="632" w:firstLine="658"/>
        <w:jc w:val="both"/>
      </w:pPr>
      <w:r>
        <w:rPr>
          <w:b/>
        </w:rPr>
        <w:t>Sexto.- </w:t>
      </w:r>
      <w:r>
        <w:rPr/>
        <w:t>De acuerdo con el apartado octavo del artículo 19 del Real Decreto 983/2021, de 16 de noviembre, por el que se aprueba la concesión directa a las comunidades autónomas y a las ciudades de Ceuta y Melilla de ayudas para la transformación de flotas de transporte de viajeros y mercancías de empresas privadas prestadoras de servicios de transporte por carretera, así como de empresas que realicen transporte privado complementario, en el marco del Plan de Recuperación, Transformación y Resiliencia,</w:t>
      </w:r>
      <w:r>
        <w:rPr>
          <w:spacing w:val="40"/>
        </w:rPr>
        <w:t> </w:t>
      </w:r>
      <w:r>
        <w:rPr/>
        <w:t>los destinatarios últimos de las ayudas mencionadas, en el plazo máximo de doce (12) meses contados</w:t>
      </w:r>
      <w:r>
        <w:rPr>
          <w:spacing w:val="80"/>
        </w:rPr>
        <w:t> </w:t>
      </w:r>
      <w:r>
        <w:rPr/>
        <w:t>desde la fecha de la notificación de la resolución de concesión, deberán justificar la realización de la inversión requerida para llevar a cabo la ayuda, salvo en el caso de la Actividad 4, que contarán con dieciocho (18) meses para la justificación de la inversión. A tal efecto deberán aportar la documentación requerida</w:t>
      </w:r>
      <w:r>
        <w:rPr>
          <w:spacing w:val="2"/>
        </w:rPr>
        <w:t> </w:t>
      </w:r>
      <w:r>
        <w:rPr/>
        <w:t>para</w:t>
      </w:r>
      <w:r>
        <w:rPr>
          <w:spacing w:val="-2"/>
        </w:rPr>
        <w:t> </w:t>
      </w:r>
      <w:r>
        <w:rPr/>
        <w:t>justificar la</w:t>
      </w:r>
      <w:r>
        <w:rPr>
          <w:spacing w:val="1"/>
        </w:rPr>
        <w:t> </w:t>
      </w:r>
      <w:r>
        <w:rPr/>
        <w:t>actuación</w:t>
      </w:r>
      <w:r>
        <w:rPr>
          <w:spacing w:val="-1"/>
        </w:rPr>
        <w:t> </w:t>
      </w:r>
      <w:r>
        <w:rPr/>
        <w:t>de</w:t>
      </w:r>
      <w:r>
        <w:rPr>
          <w:spacing w:val="1"/>
        </w:rPr>
        <w:t> </w:t>
      </w:r>
      <w:r>
        <w:rPr/>
        <w:t>que se</w:t>
      </w:r>
      <w:r>
        <w:rPr>
          <w:spacing w:val="1"/>
        </w:rPr>
        <w:t> </w:t>
      </w:r>
      <w:r>
        <w:rPr/>
        <w:t>trate</w:t>
      </w:r>
      <w:r>
        <w:rPr>
          <w:spacing w:val="3"/>
        </w:rPr>
        <w:t> </w:t>
      </w:r>
      <w:r>
        <w:rPr/>
        <w:t>según</w:t>
      </w:r>
      <w:r>
        <w:rPr>
          <w:spacing w:val="2"/>
        </w:rPr>
        <w:t> </w:t>
      </w:r>
      <w:r>
        <w:rPr/>
        <w:t>el punto</w:t>
      </w:r>
      <w:r>
        <w:rPr>
          <w:spacing w:val="2"/>
        </w:rPr>
        <w:t> </w:t>
      </w:r>
      <w:r>
        <w:rPr/>
        <w:t>2 del resuelvo</w:t>
      </w:r>
      <w:r>
        <w:rPr>
          <w:spacing w:val="2"/>
        </w:rPr>
        <w:t> </w:t>
      </w:r>
      <w:r>
        <w:rPr/>
        <w:t>sexto</w:t>
      </w:r>
      <w:r>
        <w:rPr>
          <w:spacing w:val="-1"/>
        </w:rPr>
        <w:t> </w:t>
      </w:r>
      <w:r>
        <w:rPr/>
        <w:t>de</w:t>
      </w:r>
      <w:r>
        <w:rPr>
          <w:spacing w:val="1"/>
        </w:rPr>
        <w:t> </w:t>
      </w:r>
      <w:r>
        <w:rPr/>
        <w:t>la</w:t>
      </w:r>
      <w:r>
        <w:rPr>
          <w:spacing w:val="3"/>
        </w:rPr>
        <w:t> </w:t>
      </w:r>
      <w:r>
        <w:rPr>
          <w:spacing w:val="-2"/>
        </w:rPr>
        <w:t>Convocatoria.</w:t>
      </w:r>
    </w:p>
    <w:p>
      <w:pPr>
        <w:pStyle w:val="BodyText"/>
        <w:spacing w:before="16"/>
      </w:pPr>
    </w:p>
    <w:p>
      <w:pPr>
        <w:pStyle w:val="BodyText"/>
        <w:spacing w:line="244" w:lineRule="auto"/>
        <w:ind w:left="1427" w:right="634" w:firstLine="658"/>
        <w:jc w:val="both"/>
      </w:pPr>
      <w:r>
        <w:rPr>
          <w:b/>
        </w:rPr>
        <w:t>Séptimo.- </w:t>
      </w:r>
      <w:r>
        <w:rPr/>
        <w:t>La Dirección General de Transportes dispondrá de un plazo máximo de seis (6) meses contados desde la presentación de la justificación por el beneficiario para verificar el cumplimiento de la actuación objeto de subvención y proceder, en su caso, a la devolución de la correspondiente garantía. Una vez verificada la ejecución de la actuación por parte de los sujetos que reciban la ayuda, así como la entrega de toda la documentación exigida dentro del plazo establecido, es cuando se ordenará el pago de la </w:t>
      </w:r>
      <w:r>
        <w:rPr>
          <w:spacing w:val="-2"/>
        </w:rPr>
        <w:t>subvención.</w:t>
      </w:r>
    </w:p>
    <w:p>
      <w:pPr>
        <w:pStyle w:val="BodyText"/>
        <w:spacing w:before="4"/>
        <w:ind w:left="1427"/>
        <w:jc w:val="both"/>
      </w:pPr>
      <w:r>
        <w:rPr/>
        <w:t>En</w:t>
      </w:r>
      <w:r>
        <w:rPr>
          <w:spacing w:val="9"/>
        </w:rPr>
        <w:t> </w:t>
      </w:r>
      <w:r>
        <w:rPr/>
        <w:t>el</w:t>
      </w:r>
      <w:r>
        <w:rPr>
          <w:spacing w:val="11"/>
        </w:rPr>
        <w:t> </w:t>
      </w:r>
      <w:r>
        <w:rPr/>
        <w:t>caso</w:t>
      </w:r>
      <w:r>
        <w:rPr>
          <w:spacing w:val="12"/>
        </w:rPr>
        <w:t> </w:t>
      </w:r>
      <w:r>
        <w:rPr/>
        <w:t>de</w:t>
      </w:r>
      <w:r>
        <w:rPr>
          <w:spacing w:val="9"/>
        </w:rPr>
        <w:t> </w:t>
      </w:r>
      <w:r>
        <w:rPr/>
        <w:t>que</w:t>
      </w:r>
      <w:r>
        <w:rPr>
          <w:spacing w:val="10"/>
        </w:rPr>
        <w:t> </w:t>
      </w:r>
      <w:r>
        <w:rPr/>
        <w:t>la</w:t>
      </w:r>
      <w:r>
        <w:rPr>
          <w:spacing w:val="10"/>
        </w:rPr>
        <w:t> </w:t>
      </w:r>
      <w:r>
        <w:rPr/>
        <w:t>persona</w:t>
      </w:r>
      <w:r>
        <w:rPr>
          <w:spacing w:val="10"/>
        </w:rPr>
        <w:t> </w:t>
      </w:r>
      <w:r>
        <w:rPr/>
        <w:t>destinataria</w:t>
      </w:r>
      <w:r>
        <w:rPr>
          <w:spacing w:val="10"/>
        </w:rPr>
        <w:t> </w:t>
      </w:r>
      <w:r>
        <w:rPr/>
        <w:t>final</w:t>
      </w:r>
      <w:r>
        <w:rPr>
          <w:spacing w:val="11"/>
        </w:rPr>
        <w:t> </w:t>
      </w:r>
      <w:r>
        <w:rPr/>
        <w:t>de</w:t>
      </w:r>
      <w:r>
        <w:rPr>
          <w:spacing w:val="8"/>
        </w:rPr>
        <w:t> </w:t>
      </w:r>
      <w:r>
        <w:rPr/>
        <w:t>la</w:t>
      </w:r>
      <w:r>
        <w:rPr>
          <w:spacing w:val="10"/>
        </w:rPr>
        <w:t> </w:t>
      </w:r>
      <w:r>
        <w:rPr/>
        <w:t>ayuda</w:t>
      </w:r>
      <w:r>
        <w:rPr>
          <w:spacing w:val="10"/>
        </w:rPr>
        <w:t> </w:t>
      </w:r>
      <w:r>
        <w:rPr/>
        <w:t>no</w:t>
      </w:r>
      <w:r>
        <w:rPr>
          <w:spacing w:val="10"/>
        </w:rPr>
        <w:t> </w:t>
      </w:r>
      <w:r>
        <w:rPr/>
        <w:t>cumpliera</w:t>
      </w:r>
      <w:r>
        <w:rPr>
          <w:spacing w:val="8"/>
        </w:rPr>
        <w:t> </w:t>
      </w:r>
      <w:r>
        <w:rPr/>
        <w:t>con</w:t>
      </w:r>
      <w:r>
        <w:rPr>
          <w:spacing w:val="9"/>
        </w:rPr>
        <w:t> </w:t>
      </w:r>
      <w:r>
        <w:rPr/>
        <w:t>la</w:t>
      </w:r>
      <w:r>
        <w:rPr>
          <w:spacing w:val="10"/>
        </w:rPr>
        <w:t> </w:t>
      </w:r>
      <w:r>
        <w:rPr/>
        <w:t>obligación</w:t>
      </w:r>
      <w:r>
        <w:rPr>
          <w:spacing w:val="10"/>
        </w:rPr>
        <w:t> </w:t>
      </w:r>
      <w:r>
        <w:rPr/>
        <w:t>de</w:t>
      </w:r>
      <w:r>
        <w:rPr>
          <w:spacing w:val="8"/>
        </w:rPr>
        <w:t> </w:t>
      </w:r>
      <w:r>
        <w:rPr>
          <w:spacing w:val="-2"/>
        </w:rPr>
        <w:t>justificación</w:t>
      </w:r>
    </w:p>
    <w:p>
      <w:pPr>
        <w:spacing w:before="155"/>
        <w:ind w:left="0" w:right="631" w:firstLine="0"/>
        <w:jc w:val="right"/>
        <w:rPr>
          <w:rFonts w:ascii="Cambria"/>
          <w:sz w:val="18"/>
        </w:rPr>
      </w:pPr>
      <w:r>
        <w:rPr>
          <w:rFonts w:ascii="Cambria"/>
          <w:spacing w:val="-4"/>
          <w:w w:val="105"/>
          <w:sz w:val="18"/>
        </w:rPr>
        <w:t>3/11</w:t>
      </w:r>
    </w:p>
    <w:p>
      <w:pPr>
        <w:spacing w:after="0"/>
        <w:jc w:val="right"/>
        <w:rPr>
          <w:rFonts w:ascii="Cambria"/>
          <w:sz w:val="18"/>
        </w:rPr>
        <w:sectPr>
          <w:pgSz w:w="11900" w:h="16840"/>
          <w:pgMar w:header="1320" w:footer="926" w:top="2240" w:bottom="1120" w:left="566" w:right="566"/>
        </w:sectPr>
      </w:pPr>
    </w:p>
    <w:p>
      <w:pPr>
        <w:pStyle w:val="BodyText"/>
        <w:rPr>
          <w:rFonts w:ascii="Cambria"/>
        </w:rPr>
      </w:pPr>
    </w:p>
    <w:p>
      <w:pPr>
        <w:pStyle w:val="BodyText"/>
        <w:spacing w:before="198"/>
        <w:rPr>
          <w:rFonts w:ascii="Cambria"/>
        </w:rPr>
      </w:pPr>
    </w:p>
    <w:p>
      <w:pPr>
        <w:pStyle w:val="BodyText"/>
        <w:spacing w:line="244" w:lineRule="auto"/>
        <w:ind w:left="1427" w:right="634"/>
        <w:jc w:val="both"/>
      </w:pPr>
      <w:r>
        <w:rPr/>
        <w:t>correspondiente, no se procederá al pago, y se declarará la pérdida del derecho al cobro de la misma, iniciándose el procedimiento de reintegro en su caso, según los apartados noveno y décimo del artículo 19 del Real Decreto 983/2021, de 16 de noviembre.</w:t>
      </w:r>
    </w:p>
    <w:p>
      <w:pPr>
        <w:pStyle w:val="BodyText"/>
        <w:spacing w:before="6"/>
      </w:pPr>
    </w:p>
    <w:p>
      <w:pPr>
        <w:pStyle w:val="BodyText"/>
        <w:spacing w:line="244" w:lineRule="auto" w:before="1"/>
        <w:ind w:left="1427" w:right="631" w:firstLine="658"/>
        <w:jc w:val="both"/>
      </w:pPr>
      <w:r>
        <w:rPr>
          <w:b/>
        </w:rPr>
        <w:t>Octavo.- </w:t>
      </w:r>
      <w:r>
        <w:rPr/>
        <w:t>Cumpliendo con las prescripciones del artículo 23 del Real Decreto 983/2021, de 16 de noviembre del, la persona física o jurídica beneficiaria deberá cumplir con las obligaciones de publicidad haciendo mención del origen de la financiación velando por darle visibilidad, incluido, cuando proceda, mediante</w:t>
      </w:r>
      <w:r>
        <w:rPr>
          <w:spacing w:val="48"/>
        </w:rPr>
        <w:t> </w:t>
      </w:r>
      <w:r>
        <w:rPr/>
        <w:t>el</w:t>
      </w:r>
      <w:r>
        <w:rPr>
          <w:spacing w:val="49"/>
        </w:rPr>
        <w:t> </w:t>
      </w:r>
      <w:r>
        <w:rPr/>
        <w:t>emblema</w:t>
      </w:r>
      <w:r>
        <w:rPr>
          <w:spacing w:val="51"/>
        </w:rPr>
        <w:t> </w:t>
      </w:r>
      <w:r>
        <w:rPr/>
        <w:t>de</w:t>
      </w:r>
      <w:r>
        <w:rPr>
          <w:spacing w:val="50"/>
        </w:rPr>
        <w:t> </w:t>
      </w:r>
      <w:r>
        <w:rPr/>
        <w:t>la</w:t>
      </w:r>
      <w:r>
        <w:rPr>
          <w:spacing w:val="51"/>
        </w:rPr>
        <w:t> </w:t>
      </w:r>
      <w:r>
        <w:rPr/>
        <w:t>Unión</w:t>
      </w:r>
      <w:r>
        <w:rPr>
          <w:spacing w:val="48"/>
        </w:rPr>
        <w:t> </w:t>
      </w:r>
      <w:r>
        <w:rPr/>
        <w:t>Europea</w:t>
      </w:r>
      <w:r>
        <w:rPr>
          <w:spacing w:val="50"/>
        </w:rPr>
        <w:t> </w:t>
      </w:r>
      <w:r>
        <w:rPr/>
        <w:t>y</w:t>
      </w:r>
      <w:r>
        <w:rPr>
          <w:spacing w:val="48"/>
        </w:rPr>
        <w:t> </w:t>
      </w:r>
      <w:r>
        <w:rPr/>
        <w:t>una</w:t>
      </w:r>
      <w:r>
        <w:rPr>
          <w:spacing w:val="50"/>
        </w:rPr>
        <w:t> </w:t>
      </w:r>
      <w:r>
        <w:rPr/>
        <w:t>declaración</w:t>
      </w:r>
      <w:r>
        <w:rPr>
          <w:spacing w:val="49"/>
        </w:rPr>
        <w:t> </w:t>
      </w:r>
      <w:r>
        <w:rPr/>
        <w:t>de</w:t>
      </w:r>
      <w:r>
        <w:rPr>
          <w:spacing w:val="48"/>
        </w:rPr>
        <w:t> </w:t>
      </w:r>
      <w:r>
        <w:rPr/>
        <w:t>financiación</w:t>
      </w:r>
      <w:r>
        <w:rPr>
          <w:spacing w:val="48"/>
        </w:rPr>
        <w:t> </w:t>
      </w:r>
      <w:r>
        <w:rPr/>
        <w:t>adecuada</w:t>
      </w:r>
      <w:r>
        <w:rPr>
          <w:spacing w:val="50"/>
        </w:rPr>
        <w:t> </w:t>
      </w:r>
      <w:r>
        <w:rPr/>
        <w:t>que</w:t>
      </w:r>
      <w:r>
        <w:rPr>
          <w:spacing w:val="48"/>
        </w:rPr>
        <w:t> </w:t>
      </w:r>
      <w:r>
        <w:rPr>
          <w:spacing w:val="-2"/>
        </w:rPr>
        <w:t>indique</w:t>
      </w:r>
    </w:p>
    <w:p>
      <w:pPr>
        <w:pStyle w:val="BodyText"/>
        <w:spacing w:line="244" w:lineRule="auto" w:before="4"/>
        <w:ind w:left="1427" w:right="631"/>
        <w:jc w:val="both"/>
      </w:pPr>
      <w:r>
        <w:rPr/>
        <w:t>«financiado por la Unión Europea-NextGeneration EU», en particular cuando se promuevan las acciones y sus resultados, facilitando información coherente, efectiva y proporcionada dirigida a múltiples</w:t>
      </w:r>
      <w:r>
        <w:rPr>
          <w:spacing w:val="40"/>
        </w:rPr>
        <w:t> </w:t>
      </w:r>
      <w:r>
        <w:rPr/>
        <w:t>destinatarios, incluidos los medios de comunicación y el público.</w:t>
      </w:r>
    </w:p>
    <w:p>
      <w:pPr>
        <w:pStyle w:val="BodyText"/>
        <w:spacing w:before="29"/>
      </w:pPr>
    </w:p>
    <w:p>
      <w:pPr>
        <w:pStyle w:val="BodyText"/>
        <w:spacing w:line="244" w:lineRule="auto" w:before="1"/>
        <w:ind w:left="1427" w:right="633" w:firstLine="658"/>
        <w:jc w:val="both"/>
      </w:pPr>
      <w:r>
        <w:rPr/>
        <w:t>En su virtud, visto</w:t>
      </w:r>
      <w:r>
        <w:rPr>
          <w:spacing w:val="-2"/>
        </w:rPr>
        <w:t> </w:t>
      </w:r>
      <w:r>
        <w:rPr/>
        <w:t>el informe de</w:t>
      </w:r>
      <w:r>
        <w:rPr>
          <w:spacing w:val="-2"/>
        </w:rPr>
        <w:t> </w:t>
      </w:r>
      <w:r>
        <w:rPr/>
        <w:t>la Oficina</w:t>
      </w:r>
      <w:r>
        <w:rPr>
          <w:spacing w:val="-2"/>
        </w:rPr>
        <w:t> </w:t>
      </w:r>
      <w:r>
        <w:rPr/>
        <w:t>de Gestión de Proyectos y</w:t>
      </w:r>
      <w:r>
        <w:rPr>
          <w:spacing w:val="-2"/>
        </w:rPr>
        <w:t> </w:t>
      </w:r>
      <w:r>
        <w:rPr/>
        <w:t>Subvenciones del Mecanismo de Recuperación y Resiliencia,</w:t>
      </w:r>
    </w:p>
    <w:p>
      <w:pPr>
        <w:pStyle w:val="BodyText"/>
      </w:pPr>
    </w:p>
    <w:p>
      <w:pPr>
        <w:pStyle w:val="BodyText"/>
        <w:spacing w:before="13"/>
      </w:pPr>
    </w:p>
    <w:p>
      <w:pPr>
        <w:pStyle w:val="Heading1"/>
        <w:ind w:left="1449" w:right="659"/>
        <w:jc w:val="center"/>
      </w:pPr>
      <w:r>
        <w:rPr>
          <w:spacing w:val="-2"/>
        </w:rPr>
        <w:t>RESUELVO</w:t>
      </w:r>
    </w:p>
    <w:p>
      <w:pPr>
        <w:pStyle w:val="BodyText"/>
        <w:rPr>
          <w:b/>
        </w:rPr>
      </w:pPr>
    </w:p>
    <w:p>
      <w:pPr>
        <w:pStyle w:val="BodyText"/>
        <w:spacing w:before="16"/>
        <w:rPr>
          <w:b/>
        </w:rPr>
      </w:pPr>
    </w:p>
    <w:p>
      <w:pPr>
        <w:pStyle w:val="Heading2"/>
        <w:numPr>
          <w:ilvl w:val="0"/>
          <w:numId w:val="2"/>
        </w:numPr>
        <w:tabs>
          <w:tab w:pos="2300" w:val="left" w:leader="none"/>
        </w:tabs>
        <w:spacing w:line="240" w:lineRule="auto" w:before="0" w:after="0"/>
        <w:ind w:left="2300" w:right="0" w:hanging="214"/>
        <w:jc w:val="left"/>
        <w:rPr>
          <w:b w:val="0"/>
        </w:rPr>
      </w:pPr>
      <w:r>
        <w:rPr/>
        <w:t>Dictar</w:t>
      </w:r>
      <w:r>
        <w:rPr>
          <w:spacing w:val="10"/>
        </w:rPr>
        <w:t> </w:t>
      </w:r>
      <w:r>
        <w:rPr/>
        <w:t>RESOLUCIÓN</w:t>
      </w:r>
      <w:r>
        <w:rPr>
          <w:spacing w:val="11"/>
        </w:rPr>
        <w:t> </w:t>
      </w:r>
      <w:r>
        <w:rPr/>
        <w:t>DEFINITIVA</w:t>
      </w:r>
      <w:r>
        <w:rPr>
          <w:spacing w:val="1"/>
        </w:rPr>
        <w:t> </w:t>
      </w:r>
      <w:r>
        <w:rPr/>
        <w:t>DEL</w:t>
      </w:r>
      <w:r>
        <w:rPr>
          <w:spacing w:val="3"/>
        </w:rPr>
        <w:t> </w:t>
      </w:r>
      <w:r>
        <w:rPr/>
        <w:t>CUARTO</w:t>
      </w:r>
      <w:r>
        <w:rPr>
          <w:spacing w:val="16"/>
        </w:rPr>
        <w:t> </w:t>
      </w:r>
      <w:r>
        <w:rPr/>
        <w:t>LOTE</w:t>
      </w:r>
      <w:r>
        <w:rPr>
          <w:spacing w:val="14"/>
        </w:rPr>
        <w:t> </w:t>
      </w:r>
      <w:r>
        <w:rPr/>
        <w:t>DE</w:t>
      </w:r>
      <w:r>
        <w:rPr>
          <w:spacing w:val="15"/>
        </w:rPr>
        <w:t> </w:t>
      </w:r>
      <w:r>
        <w:rPr/>
        <w:t>SOLICITUDES</w:t>
      </w:r>
      <w:r>
        <w:rPr>
          <w:spacing w:val="22"/>
        </w:rPr>
        <w:t> </w:t>
      </w:r>
      <w:r>
        <w:rPr>
          <w:b w:val="0"/>
          <w:spacing w:val="-2"/>
        </w:rPr>
        <w:t>relativas</w:t>
      </w:r>
    </w:p>
    <w:p>
      <w:pPr>
        <w:pStyle w:val="BodyText"/>
        <w:spacing w:line="247" w:lineRule="auto" w:before="5"/>
        <w:ind w:left="1427" w:right="633"/>
        <w:jc w:val="both"/>
      </w:pPr>
      <w:r>
        <w:rPr/>
        <w:t>a la convocatoria de ayudas para la transformación de flotas de transporte de viajeros y mercancías de empresas privadas prestadoras de servicios de transporte por carretera, así como de empresas que realicen transporte privado complementario, al amparo de la subvención concedida por el Ministerio de</w:t>
      </w:r>
      <w:r>
        <w:rPr>
          <w:spacing w:val="-3"/>
        </w:rPr>
        <w:t> </w:t>
      </w:r>
      <w:r>
        <w:rPr/>
        <w:t>Transportes, Movilidad y Agenda Urbana, en el marco del C.1-I.1 del Mecanismo de Recuperación y Resiliencia.</w:t>
      </w:r>
    </w:p>
    <w:p>
      <w:pPr>
        <w:pStyle w:val="ListParagraph"/>
        <w:numPr>
          <w:ilvl w:val="0"/>
          <w:numId w:val="2"/>
        </w:numPr>
        <w:tabs>
          <w:tab w:pos="2283" w:val="left" w:leader="none"/>
        </w:tabs>
        <w:spacing w:line="244" w:lineRule="auto" w:before="230" w:after="0"/>
        <w:ind w:left="1427" w:right="632" w:firstLine="656"/>
        <w:jc w:val="both"/>
        <w:rPr>
          <w:sz w:val="20"/>
        </w:rPr>
      </w:pPr>
      <w:r>
        <w:rPr>
          <w:b/>
          <w:sz w:val="20"/>
        </w:rPr>
        <w:t>ESTIMAR </w:t>
      </w:r>
      <w:r>
        <w:rPr>
          <w:sz w:val="20"/>
        </w:rPr>
        <w:t>las ayudas para la transformación de flotas de transporte de viajeros y mercancías de empresas privadas prestadoras de servicios de transporte por carretera, así como de empresas que realicen transporte privado complementario, al amparo de la subvención concedida por el Ministerio de</w:t>
      </w:r>
      <w:r>
        <w:rPr>
          <w:spacing w:val="-3"/>
          <w:sz w:val="20"/>
        </w:rPr>
        <w:t> </w:t>
      </w:r>
      <w:r>
        <w:rPr>
          <w:sz w:val="20"/>
        </w:rPr>
        <w:t>Transportes, Movilidad y</w:t>
      </w:r>
      <w:r>
        <w:rPr>
          <w:spacing w:val="-3"/>
          <w:sz w:val="20"/>
        </w:rPr>
        <w:t> </w:t>
      </w:r>
      <w:r>
        <w:rPr>
          <w:sz w:val="20"/>
        </w:rPr>
        <w:t>Agenda Urbana, en el marco del C.1-I.1 del Mecanismo de Recuperación y Resiliencia, a las personas</w:t>
      </w:r>
      <w:r>
        <w:rPr>
          <w:spacing w:val="17"/>
          <w:sz w:val="20"/>
        </w:rPr>
        <w:t> </w:t>
      </w:r>
      <w:r>
        <w:rPr>
          <w:sz w:val="20"/>
        </w:rPr>
        <w:t>físicas</w:t>
      </w:r>
      <w:r>
        <w:rPr>
          <w:spacing w:val="19"/>
          <w:sz w:val="20"/>
        </w:rPr>
        <w:t> </w:t>
      </w:r>
      <w:r>
        <w:rPr>
          <w:sz w:val="20"/>
        </w:rPr>
        <w:t>y jurídicas</w:t>
      </w:r>
      <w:r>
        <w:rPr>
          <w:spacing w:val="17"/>
          <w:sz w:val="20"/>
        </w:rPr>
        <w:t> </w:t>
      </w:r>
      <w:r>
        <w:rPr>
          <w:sz w:val="20"/>
        </w:rPr>
        <w:t>que</w:t>
      </w:r>
      <w:r>
        <w:rPr>
          <w:spacing w:val="19"/>
          <w:sz w:val="20"/>
        </w:rPr>
        <w:t> </w:t>
      </w:r>
      <w:r>
        <w:rPr>
          <w:sz w:val="20"/>
        </w:rPr>
        <w:t>se</w:t>
      </w:r>
      <w:r>
        <w:rPr>
          <w:spacing w:val="17"/>
          <w:sz w:val="20"/>
        </w:rPr>
        <w:t> </w:t>
      </w:r>
      <w:r>
        <w:rPr>
          <w:sz w:val="20"/>
        </w:rPr>
        <w:t>relacionen</w:t>
      </w:r>
      <w:r>
        <w:rPr>
          <w:spacing w:val="19"/>
          <w:sz w:val="20"/>
        </w:rPr>
        <w:t> </w:t>
      </w:r>
      <w:r>
        <w:rPr>
          <w:sz w:val="20"/>
        </w:rPr>
        <w:t>en</w:t>
      </w:r>
      <w:r>
        <w:rPr>
          <w:spacing w:val="17"/>
          <w:sz w:val="20"/>
        </w:rPr>
        <w:t> </w:t>
      </w:r>
      <w:r>
        <w:rPr>
          <w:sz w:val="20"/>
        </w:rPr>
        <w:t>el</w:t>
      </w:r>
      <w:r>
        <w:rPr>
          <w:spacing w:val="26"/>
          <w:sz w:val="20"/>
        </w:rPr>
        <w:t> </w:t>
      </w:r>
      <w:r>
        <w:rPr>
          <w:b/>
          <w:sz w:val="20"/>
        </w:rPr>
        <w:t>Anexo</w:t>
      </w:r>
      <w:r>
        <w:rPr>
          <w:b/>
          <w:spacing w:val="19"/>
          <w:sz w:val="20"/>
        </w:rPr>
        <w:t> </w:t>
      </w:r>
      <w:r>
        <w:rPr>
          <w:b/>
          <w:sz w:val="20"/>
        </w:rPr>
        <w:t>I</w:t>
      </w:r>
      <w:r>
        <w:rPr>
          <w:b/>
          <w:spacing w:val="20"/>
          <w:sz w:val="20"/>
        </w:rPr>
        <w:t> </w:t>
      </w:r>
      <w:r>
        <w:rPr>
          <w:sz w:val="20"/>
        </w:rPr>
        <w:t>de</w:t>
      </w:r>
      <w:r>
        <w:rPr>
          <w:spacing w:val="19"/>
          <w:sz w:val="20"/>
        </w:rPr>
        <w:t> </w:t>
      </w:r>
      <w:r>
        <w:rPr>
          <w:sz w:val="20"/>
        </w:rPr>
        <w:t>la</w:t>
      </w:r>
      <w:r>
        <w:rPr>
          <w:spacing w:val="19"/>
          <w:sz w:val="20"/>
        </w:rPr>
        <w:t> </w:t>
      </w:r>
      <w:r>
        <w:rPr>
          <w:sz w:val="20"/>
        </w:rPr>
        <w:t>presente</w:t>
      </w:r>
      <w:r>
        <w:rPr>
          <w:spacing w:val="17"/>
          <w:sz w:val="20"/>
        </w:rPr>
        <w:t> </w:t>
      </w:r>
      <w:r>
        <w:rPr>
          <w:sz w:val="20"/>
        </w:rPr>
        <w:t>resolución</w:t>
      </w:r>
      <w:r>
        <w:rPr>
          <w:spacing w:val="19"/>
          <w:sz w:val="20"/>
        </w:rPr>
        <w:t> </w:t>
      </w:r>
      <w:r>
        <w:rPr>
          <w:sz w:val="20"/>
        </w:rPr>
        <w:t>distinguiendo</w:t>
      </w:r>
      <w:r>
        <w:rPr>
          <w:spacing w:val="17"/>
          <w:sz w:val="20"/>
        </w:rPr>
        <w:t> </w:t>
      </w:r>
      <w:r>
        <w:rPr>
          <w:sz w:val="20"/>
        </w:rPr>
        <w:t>entre las distintas actuaciones subvencionables, y en los términos que se expresan a continuación:</w:t>
      </w:r>
    </w:p>
    <w:p>
      <w:pPr>
        <w:pStyle w:val="BodyText"/>
      </w:pPr>
    </w:p>
    <w:p>
      <w:pPr>
        <w:pStyle w:val="BodyText"/>
        <w:spacing w:before="17"/>
      </w:pPr>
    </w:p>
    <w:p>
      <w:pPr>
        <w:pStyle w:val="BodyText"/>
        <w:spacing w:line="244" w:lineRule="auto"/>
        <w:ind w:left="2084" w:right="629"/>
      </w:pPr>
      <w:r>
        <w:rPr/>
        <w:t>1º)</w:t>
      </w:r>
      <w:r>
        <w:rPr>
          <w:spacing w:val="27"/>
        </w:rPr>
        <w:t> </w:t>
      </w:r>
      <w:r>
        <w:rPr/>
        <w:t>Las</w:t>
      </w:r>
      <w:r>
        <w:rPr>
          <w:spacing w:val="27"/>
        </w:rPr>
        <w:t> </w:t>
      </w:r>
      <w:r>
        <w:rPr/>
        <w:t>personas</w:t>
      </w:r>
      <w:r>
        <w:rPr>
          <w:spacing w:val="27"/>
        </w:rPr>
        <w:t> </w:t>
      </w:r>
      <w:r>
        <w:rPr/>
        <w:t>beneficiarias</w:t>
      </w:r>
      <w:r>
        <w:rPr>
          <w:spacing w:val="27"/>
        </w:rPr>
        <w:t> </w:t>
      </w:r>
      <w:r>
        <w:rPr/>
        <w:t>estarán</w:t>
      </w:r>
      <w:r>
        <w:rPr>
          <w:spacing w:val="26"/>
        </w:rPr>
        <w:t> </w:t>
      </w:r>
      <w:r>
        <w:rPr/>
        <w:t>sujetas</w:t>
      </w:r>
      <w:r>
        <w:rPr>
          <w:spacing w:val="27"/>
        </w:rPr>
        <w:t> </w:t>
      </w:r>
      <w:r>
        <w:rPr/>
        <w:t>a</w:t>
      </w:r>
      <w:r>
        <w:rPr>
          <w:spacing w:val="24"/>
        </w:rPr>
        <w:t> </w:t>
      </w:r>
      <w:r>
        <w:rPr/>
        <w:t>las</w:t>
      </w:r>
      <w:r>
        <w:rPr>
          <w:spacing w:val="27"/>
        </w:rPr>
        <w:t> </w:t>
      </w:r>
      <w:r>
        <w:rPr/>
        <w:t>obligaciones</w:t>
      </w:r>
      <w:r>
        <w:rPr>
          <w:spacing w:val="27"/>
        </w:rPr>
        <w:t> </w:t>
      </w:r>
      <w:r>
        <w:rPr/>
        <w:t>y</w:t>
      </w:r>
      <w:r>
        <w:rPr>
          <w:spacing w:val="24"/>
        </w:rPr>
        <w:t> </w:t>
      </w:r>
      <w:r>
        <w:rPr/>
        <w:t>responsabilidades</w:t>
      </w:r>
      <w:r>
        <w:rPr>
          <w:spacing w:val="27"/>
        </w:rPr>
        <w:t> </w:t>
      </w:r>
      <w:r>
        <w:rPr/>
        <w:t>establecidas en</w:t>
      </w:r>
      <w:r>
        <w:rPr>
          <w:spacing w:val="6"/>
        </w:rPr>
        <w:t> </w:t>
      </w:r>
      <w:r>
        <w:rPr/>
        <w:t>el</w:t>
      </w:r>
      <w:r>
        <w:rPr>
          <w:spacing w:val="4"/>
        </w:rPr>
        <w:t> </w:t>
      </w:r>
      <w:r>
        <w:rPr/>
        <w:t>resuelvo</w:t>
      </w:r>
      <w:r>
        <w:rPr>
          <w:spacing w:val="8"/>
        </w:rPr>
        <w:t> </w:t>
      </w:r>
      <w:r>
        <w:rPr/>
        <w:t>décimo</w:t>
      </w:r>
      <w:r>
        <w:rPr>
          <w:spacing w:val="6"/>
        </w:rPr>
        <w:t> </w:t>
      </w:r>
      <w:r>
        <w:rPr/>
        <w:t>de</w:t>
      </w:r>
      <w:r>
        <w:rPr>
          <w:spacing w:val="7"/>
        </w:rPr>
        <w:t> </w:t>
      </w:r>
      <w:r>
        <w:rPr/>
        <w:t>la</w:t>
      </w:r>
      <w:r>
        <w:rPr>
          <w:spacing w:val="4"/>
        </w:rPr>
        <w:t> </w:t>
      </w:r>
      <w:r>
        <w:rPr/>
        <w:t>Orden</w:t>
      </w:r>
      <w:r>
        <w:rPr>
          <w:spacing w:val="6"/>
        </w:rPr>
        <w:t> </w:t>
      </w:r>
      <w:r>
        <w:rPr/>
        <w:t>de</w:t>
      </w:r>
      <w:r>
        <w:rPr>
          <w:spacing w:val="5"/>
        </w:rPr>
        <w:t> </w:t>
      </w:r>
      <w:r>
        <w:rPr/>
        <w:t>24</w:t>
      </w:r>
      <w:r>
        <w:rPr>
          <w:spacing w:val="6"/>
        </w:rPr>
        <w:t> </w:t>
      </w:r>
      <w:r>
        <w:rPr/>
        <w:t>de</w:t>
      </w:r>
      <w:r>
        <w:rPr>
          <w:spacing w:val="4"/>
        </w:rPr>
        <w:t> </w:t>
      </w:r>
      <w:r>
        <w:rPr/>
        <w:t>noviembre</w:t>
      </w:r>
      <w:r>
        <w:rPr>
          <w:spacing w:val="5"/>
        </w:rPr>
        <w:t> </w:t>
      </w:r>
      <w:r>
        <w:rPr/>
        <w:t>de</w:t>
      </w:r>
      <w:r>
        <w:rPr>
          <w:spacing w:val="6"/>
        </w:rPr>
        <w:t> </w:t>
      </w:r>
      <w:r>
        <w:rPr/>
        <w:t>2022,</w:t>
      </w:r>
      <w:r>
        <w:rPr>
          <w:spacing w:val="4"/>
        </w:rPr>
        <w:t> </w:t>
      </w:r>
      <w:r>
        <w:rPr/>
        <w:t>del</w:t>
      </w:r>
      <w:r>
        <w:rPr>
          <w:spacing w:val="8"/>
        </w:rPr>
        <w:t> </w:t>
      </w:r>
      <w:r>
        <w:rPr/>
        <w:t>Consejero</w:t>
      </w:r>
      <w:r>
        <w:rPr>
          <w:spacing w:val="6"/>
        </w:rPr>
        <w:t> </w:t>
      </w:r>
      <w:r>
        <w:rPr/>
        <w:t>de</w:t>
      </w:r>
      <w:r>
        <w:rPr>
          <w:spacing w:val="5"/>
        </w:rPr>
        <w:t> </w:t>
      </w:r>
      <w:r>
        <w:rPr/>
        <w:t>Obras</w:t>
      </w:r>
      <w:r>
        <w:rPr>
          <w:spacing w:val="15"/>
        </w:rPr>
        <w:t> </w:t>
      </w:r>
      <w:r>
        <w:rPr>
          <w:spacing w:val="-2"/>
        </w:rPr>
        <w:t>Públicas,</w:t>
      </w:r>
    </w:p>
    <w:p>
      <w:pPr>
        <w:pStyle w:val="BodyText"/>
        <w:ind w:left="2084"/>
      </w:pPr>
      <w:r>
        <w:rPr/>
        <w:t>Transportes</w:t>
      </w:r>
      <w:r>
        <w:rPr>
          <w:spacing w:val="3"/>
        </w:rPr>
        <w:t> </w:t>
      </w:r>
      <w:r>
        <w:rPr/>
        <w:t>y</w:t>
      </w:r>
      <w:r>
        <w:rPr>
          <w:spacing w:val="-2"/>
        </w:rPr>
        <w:t> </w:t>
      </w:r>
      <w:r>
        <w:rPr/>
        <w:t>Vivienda,</w:t>
      </w:r>
      <w:r>
        <w:rPr>
          <w:spacing w:val="5"/>
        </w:rPr>
        <w:t> </w:t>
      </w:r>
      <w:r>
        <w:rPr/>
        <w:t>por</w:t>
      </w:r>
      <w:r>
        <w:rPr>
          <w:spacing w:val="3"/>
        </w:rPr>
        <w:t> </w:t>
      </w:r>
      <w:r>
        <w:rPr/>
        <w:t>la</w:t>
      </w:r>
      <w:r>
        <w:rPr>
          <w:spacing w:val="6"/>
        </w:rPr>
        <w:t> </w:t>
      </w:r>
      <w:r>
        <w:rPr/>
        <w:t>que</w:t>
      </w:r>
      <w:r>
        <w:rPr>
          <w:spacing w:val="5"/>
        </w:rPr>
        <w:t> </w:t>
      </w:r>
      <w:r>
        <w:rPr/>
        <w:t>se</w:t>
      </w:r>
      <w:r>
        <w:rPr>
          <w:spacing w:val="3"/>
        </w:rPr>
        <w:t> </w:t>
      </w:r>
      <w:r>
        <w:rPr/>
        <w:t>aprueba</w:t>
      </w:r>
      <w:r>
        <w:rPr>
          <w:spacing w:val="4"/>
        </w:rPr>
        <w:t> </w:t>
      </w:r>
      <w:r>
        <w:rPr/>
        <w:t>la</w:t>
      </w:r>
      <w:r>
        <w:rPr>
          <w:spacing w:val="3"/>
        </w:rPr>
        <w:t> </w:t>
      </w:r>
      <w:r>
        <w:rPr/>
        <w:t>convocatoria</w:t>
      </w:r>
      <w:r>
        <w:rPr>
          <w:spacing w:val="5"/>
        </w:rPr>
        <w:t> </w:t>
      </w:r>
      <w:r>
        <w:rPr/>
        <w:t>de</w:t>
      </w:r>
      <w:r>
        <w:rPr>
          <w:spacing w:val="4"/>
        </w:rPr>
        <w:t> </w:t>
      </w:r>
      <w:r>
        <w:rPr/>
        <w:t>ayudas</w:t>
      </w:r>
      <w:r>
        <w:rPr>
          <w:spacing w:val="5"/>
        </w:rPr>
        <w:t> </w:t>
      </w:r>
      <w:r>
        <w:rPr/>
        <w:t>para</w:t>
      </w:r>
      <w:r>
        <w:rPr>
          <w:spacing w:val="3"/>
        </w:rPr>
        <w:t> </w:t>
      </w:r>
      <w:r>
        <w:rPr/>
        <w:t>la</w:t>
      </w:r>
      <w:r>
        <w:rPr>
          <w:spacing w:val="35"/>
        </w:rPr>
        <w:t> </w:t>
      </w:r>
      <w:r>
        <w:rPr>
          <w:spacing w:val="-2"/>
        </w:rPr>
        <w:t>transformación</w:t>
      </w:r>
    </w:p>
    <w:p>
      <w:pPr>
        <w:pStyle w:val="BodyText"/>
        <w:tabs>
          <w:tab w:pos="9143" w:val="left" w:leader="none"/>
          <w:tab w:pos="9498" w:val="left" w:leader="none"/>
        </w:tabs>
        <w:spacing w:line="244" w:lineRule="auto" w:before="8"/>
        <w:ind w:left="2084" w:right="629"/>
      </w:pPr>
      <w:r>
        <w:rPr/>
        <w:t>de flotas de transporte de viajeros y mercancías de empresas privadas prestadoras de servicios de</w:t>
      </w:r>
      <w:r>
        <w:rPr>
          <w:spacing w:val="80"/>
        </w:rPr>
        <w:t> </w:t>
      </w:r>
      <w:r>
        <w:rPr/>
        <w:t>transporte</w:t>
      </w:r>
      <w:r>
        <w:rPr>
          <w:spacing w:val="14"/>
        </w:rPr>
        <w:t> </w:t>
      </w:r>
      <w:r>
        <w:rPr/>
        <w:t>por</w:t>
      </w:r>
      <w:r>
        <w:rPr>
          <w:spacing w:val="14"/>
        </w:rPr>
        <w:t> </w:t>
      </w:r>
      <w:r>
        <w:rPr/>
        <w:t>carretera,</w:t>
      </w:r>
      <w:r>
        <w:rPr>
          <w:spacing w:val="17"/>
        </w:rPr>
        <w:t> </w:t>
      </w:r>
      <w:r>
        <w:rPr/>
        <w:t>así</w:t>
      </w:r>
      <w:r>
        <w:rPr>
          <w:spacing w:val="15"/>
        </w:rPr>
        <w:t> </w:t>
      </w:r>
      <w:r>
        <w:rPr/>
        <w:t>como</w:t>
      </w:r>
      <w:r>
        <w:rPr>
          <w:spacing w:val="17"/>
        </w:rPr>
        <w:t> </w:t>
      </w:r>
      <w:r>
        <w:rPr/>
        <w:t>de</w:t>
      </w:r>
      <w:r>
        <w:rPr>
          <w:spacing w:val="17"/>
        </w:rPr>
        <w:t> </w:t>
      </w:r>
      <w:r>
        <w:rPr/>
        <w:t>empresas</w:t>
      </w:r>
      <w:r>
        <w:rPr>
          <w:spacing w:val="17"/>
        </w:rPr>
        <w:t> </w:t>
      </w:r>
      <w:r>
        <w:rPr/>
        <w:t>que</w:t>
      </w:r>
      <w:r>
        <w:rPr>
          <w:spacing w:val="17"/>
        </w:rPr>
        <w:t> </w:t>
      </w:r>
      <w:r>
        <w:rPr/>
        <w:t>realicen</w:t>
      </w:r>
      <w:r>
        <w:rPr>
          <w:spacing w:val="14"/>
        </w:rPr>
        <w:t> </w:t>
      </w:r>
      <w:r>
        <w:rPr/>
        <w:t>transporte</w:t>
      </w:r>
      <w:r>
        <w:rPr>
          <w:spacing w:val="17"/>
        </w:rPr>
        <w:t> </w:t>
      </w:r>
      <w:r>
        <w:rPr/>
        <w:t>privado</w:t>
      </w:r>
      <w:r>
        <w:rPr>
          <w:spacing w:val="78"/>
        </w:rPr>
        <w:t>  </w:t>
      </w:r>
      <w:r>
        <w:rPr/>
        <w:t>complementario, al amparo de la subvención concedida por el Ministerio de Transportes,</w:t>
      </w:r>
      <w:r>
        <w:rPr>
          <w:spacing w:val="40"/>
        </w:rPr>
        <w:t> </w:t>
      </w:r>
      <w:r>
        <w:rPr/>
        <w:t>Movilidad</w:t>
        <w:tab/>
      </w:r>
      <w:r>
        <w:rPr>
          <w:spacing w:val="-10"/>
        </w:rPr>
        <w:t>y</w:t>
      </w:r>
      <w:r>
        <w:rPr/>
        <w:tab/>
      </w:r>
      <w:r>
        <w:rPr>
          <w:spacing w:val="-2"/>
        </w:rPr>
        <w:t>Agenda </w:t>
      </w:r>
      <w:r>
        <w:rPr/>
        <w:t>Urbana, en el marco del C.1-I.1 del Mecanismo de Recuperación y Resiliencia.</w:t>
      </w:r>
    </w:p>
    <w:p>
      <w:pPr>
        <w:pStyle w:val="BodyText"/>
        <w:spacing w:before="8"/>
      </w:pPr>
    </w:p>
    <w:p>
      <w:pPr>
        <w:pStyle w:val="BodyText"/>
        <w:spacing w:line="244" w:lineRule="auto" w:before="1"/>
        <w:ind w:left="2084" w:right="631"/>
        <w:jc w:val="both"/>
      </w:pPr>
      <w:r>
        <w:rPr/>
        <w:t>2º) Las personas beneficiarias deberán justificar la actuación en el </w:t>
      </w:r>
      <w:r>
        <w:rPr>
          <w:b/>
        </w:rPr>
        <w:t>plazo de doce meses (12 MESES) </w:t>
      </w:r>
      <w:r>
        <w:rPr/>
        <w:t>contados desde la fecha de la notificación de la resolución de concesión, aportando la documentación establecida en el punto 2 del resuelvo sexto de la convocatoria.</w:t>
      </w:r>
    </w:p>
    <w:p>
      <w:pPr>
        <w:pStyle w:val="BodyText"/>
        <w:spacing w:before="8"/>
      </w:pPr>
    </w:p>
    <w:p>
      <w:pPr>
        <w:pStyle w:val="BodyText"/>
        <w:spacing w:line="244" w:lineRule="auto" w:before="1"/>
        <w:ind w:left="2084" w:right="629"/>
        <w:jc w:val="both"/>
      </w:pPr>
      <w:r>
        <w:rPr/>
        <w:t>3º)</w:t>
      </w:r>
      <w:r>
        <w:rPr>
          <w:spacing w:val="17"/>
        </w:rPr>
        <w:t> </w:t>
      </w:r>
      <w:r>
        <w:rPr/>
        <w:t>Las</w:t>
      </w:r>
      <w:r>
        <w:rPr>
          <w:spacing w:val="17"/>
        </w:rPr>
        <w:t> </w:t>
      </w:r>
      <w:r>
        <w:rPr/>
        <w:t>personas</w:t>
      </w:r>
      <w:r>
        <w:rPr>
          <w:spacing w:val="20"/>
        </w:rPr>
        <w:t> </w:t>
      </w:r>
      <w:r>
        <w:rPr/>
        <w:t>beneficiarias</w:t>
      </w:r>
      <w:r>
        <w:rPr>
          <w:spacing w:val="17"/>
        </w:rPr>
        <w:t> </w:t>
      </w:r>
      <w:r>
        <w:rPr/>
        <w:t>deberán</w:t>
      </w:r>
      <w:r>
        <w:rPr>
          <w:spacing w:val="17"/>
        </w:rPr>
        <w:t> </w:t>
      </w:r>
      <w:r>
        <w:rPr/>
        <w:t>cumplir</w:t>
      </w:r>
      <w:r>
        <w:rPr>
          <w:spacing w:val="20"/>
        </w:rPr>
        <w:t> </w:t>
      </w:r>
      <w:r>
        <w:rPr/>
        <w:t>con</w:t>
      </w:r>
      <w:r>
        <w:rPr>
          <w:spacing w:val="16"/>
        </w:rPr>
        <w:t> </w:t>
      </w:r>
      <w:r>
        <w:rPr/>
        <w:t>las</w:t>
      </w:r>
      <w:r>
        <w:rPr>
          <w:spacing w:val="17"/>
        </w:rPr>
        <w:t> </w:t>
      </w:r>
      <w:r>
        <w:rPr/>
        <w:t>obligaciones</w:t>
      </w:r>
      <w:r>
        <w:rPr>
          <w:spacing w:val="17"/>
        </w:rPr>
        <w:t> </w:t>
      </w:r>
      <w:r>
        <w:rPr/>
        <w:t>de</w:t>
      </w:r>
      <w:r>
        <w:rPr>
          <w:spacing w:val="20"/>
        </w:rPr>
        <w:t> </w:t>
      </w:r>
      <w:r>
        <w:rPr/>
        <w:t>publicidad</w:t>
      </w:r>
      <w:r>
        <w:rPr>
          <w:spacing w:val="17"/>
        </w:rPr>
        <w:t> </w:t>
      </w:r>
      <w:r>
        <w:rPr/>
        <w:t>explicitadas</w:t>
      </w:r>
      <w:r>
        <w:rPr>
          <w:spacing w:val="20"/>
        </w:rPr>
        <w:t> </w:t>
      </w:r>
      <w:r>
        <w:rPr/>
        <w:t>en el artículo 23 del Real Decreto 983/2021, de 16 de noviembre, por el que se aprueba la concesión directa a las comunidades autónomas y a las ciudades de Ceuta y Melilla de ayudas para la transformación de flotas de transporte de viajeros y mercancías de empresas privadas prestadoras</w:t>
      </w:r>
      <w:r>
        <w:rPr>
          <w:spacing w:val="80"/>
          <w:w w:val="150"/>
        </w:rPr>
        <w:t> </w:t>
      </w:r>
      <w:r>
        <w:rPr/>
        <w:t>de</w:t>
      </w:r>
      <w:r>
        <w:rPr>
          <w:spacing w:val="4"/>
        </w:rPr>
        <w:t> </w:t>
      </w:r>
      <w:r>
        <w:rPr/>
        <w:t>servicios</w:t>
      </w:r>
      <w:r>
        <w:rPr>
          <w:spacing w:val="5"/>
        </w:rPr>
        <w:t> </w:t>
      </w:r>
      <w:r>
        <w:rPr/>
        <w:t>de</w:t>
      </w:r>
      <w:r>
        <w:rPr>
          <w:spacing w:val="60"/>
        </w:rPr>
        <w:t> </w:t>
      </w:r>
      <w:r>
        <w:rPr/>
        <w:t>transporte</w:t>
      </w:r>
      <w:r>
        <w:rPr>
          <w:spacing w:val="38"/>
        </w:rPr>
        <w:t> </w:t>
      </w:r>
      <w:r>
        <w:rPr/>
        <w:t>por</w:t>
      </w:r>
      <w:r>
        <w:rPr>
          <w:spacing w:val="39"/>
        </w:rPr>
        <w:t> </w:t>
      </w:r>
      <w:r>
        <w:rPr/>
        <w:t>carretera,</w:t>
      </w:r>
      <w:r>
        <w:rPr>
          <w:spacing w:val="38"/>
        </w:rPr>
        <w:t> </w:t>
      </w:r>
      <w:r>
        <w:rPr/>
        <w:t>así</w:t>
      </w:r>
      <w:r>
        <w:rPr>
          <w:spacing w:val="42"/>
        </w:rPr>
        <w:t> </w:t>
      </w:r>
      <w:r>
        <w:rPr/>
        <w:t>como</w:t>
      </w:r>
      <w:r>
        <w:rPr>
          <w:spacing w:val="40"/>
        </w:rPr>
        <w:t> </w:t>
      </w:r>
      <w:r>
        <w:rPr/>
        <w:t>de</w:t>
      </w:r>
      <w:r>
        <w:rPr>
          <w:spacing w:val="42"/>
        </w:rPr>
        <w:t> </w:t>
      </w:r>
      <w:r>
        <w:rPr/>
        <w:t>empresas</w:t>
      </w:r>
      <w:r>
        <w:rPr>
          <w:spacing w:val="41"/>
        </w:rPr>
        <w:t> </w:t>
      </w:r>
      <w:r>
        <w:rPr/>
        <w:t>que</w:t>
      </w:r>
      <w:r>
        <w:rPr>
          <w:spacing w:val="41"/>
        </w:rPr>
        <w:t> </w:t>
      </w:r>
      <w:r>
        <w:rPr/>
        <w:t>realicen</w:t>
      </w:r>
      <w:r>
        <w:rPr>
          <w:spacing w:val="39"/>
        </w:rPr>
        <w:t> </w:t>
      </w:r>
      <w:r>
        <w:rPr/>
        <w:t>transporte</w:t>
      </w:r>
      <w:r>
        <w:rPr>
          <w:spacing w:val="41"/>
        </w:rPr>
        <w:t> </w:t>
      </w:r>
      <w:r>
        <w:rPr>
          <w:spacing w:val="-2"/>
        </w:rPr>
        <w:t>privado</w:t>
      </w:r>
    </w:p>
    <w:p>
      <w:pPr>
        <w:spacing w:before="152"/>
        <w:ind w:left="0" w:right="631" w:firstLine="0"/>
        <w:jc w:val="right"/>
        <w:rPr>
          <w:rFonts w:ascii="Cambria"/>
          <w:sz w:val="18"/>
        </w:rPr>
      </w:pPr>
      <w:r>
        <w:rPr>
          <w:rFonts w:ascii="Cambria"/>
          <w:spacing w:val="-4"/>
          <w:w w:val="105"/>
          <w:sz w:val="18"/>
        </w:rPr>
        <w:t>4/11</w:t>
      </w:r>
    </w:p>
    <w:p>
      <w:pPr>
        <w:spacing w:after="0"/>
        <w:jc w:val="right"/>
        <w:rPr>
          <w:rFonts w:ascii="Cambria"/>
          <w:sz w:val="18"/>
        </w:rPr>
        <w:sectPr>
          <w:pgSz w:w="11900" w:h="16840"/>
          <w:pgMar w:header="1320" w:footer="926" w:top="2240" w:bottom="1120" w:left="566" w:right="566"/>
        </w:sectPr>
      </w:pPr>
    </w:p>
    <w:p>
      <w:pPr>
        <w:pStyle w:val="BodyText"/>
        <w:rPr>
          <w:rFonts w:ascii="Cambria"/>
        </w:rPr>
      </w:pPr>
    </w:p>
    <w:p>
      <w:pPr>
        <w:pStyle w:val="BodyText"/>
        <w:spacing w:before="198"/>
        <w:rPr>
          <w:rFonts w:ascii="Cambria"/>
        </w:rPr>
      </w:pPr>
    </w:p>
    <w:p>
      <w:pPr>
        <w:pStyle w:val="BodyText"/>
        <w:ind w:left="2084"/>
      </w:pPr>
      <w:r>
        <w:rPr/>
        <w:t>complementario,</w:t>
      </w:r>
      <w:r>
        <w:rPr>
          <w:spacing w:val="5"/>
        </w:rPr>
        <w:t> </w:t>
      </w:r>
      <w:r>
        <w:rPr/>
        <w:t>en</w:t>
      </w:r>
      <w:r>
        <w:rPr>
          <w:spacing w:val="7"/>
        </w:rPr>
        <w:t> </w:t>
      </w:r>
      <w:r>
        <w:rPr/>
        <w:t>el</w:t>
      </w:r>
      <w:r>
        <w:rPr>
          <w:spacing w:val="9"/>
        </w:rPr>
        <w:t> </w:t>
      </w:r>
      <w:r>
        <w:rPr/>
        <w:t>marco</w:t>
      </w:r>
      <w:r>
        <w:rPr>
          <w:spacing w:val="8"/>
        </w:rPr>
        <w:t> </w:t>
      </w:r>
      <w:r>
        <w:rPr/>
        <w:t>del</w:t>
      </w:r>
      <w:r>
        <w:rPr>
          <w:spacing w:val="9"/>
        </w:rPr>
        <w:t> </w:t>
      </w:r>
      <w:r>
        <w:rPr/>
        <w:t>Plan</w:t>
      </w:r>
      <w:r>
        <w:rPr>
          <w:spacing w:val="5"/>
        </w:rPr>
        <w:t> </w:t>
      </w:r>
      <w:r>
        <w:rPr/>
        <w:t>de</w:t>
      </w:r>
      <w:r>
        <w:rPr>
          <w:spacing w:val="8"/>
        </w:rPr>
        <w:t> </w:t>
      </w:r>
      <w:r>
        <w:rPr/>
        <w:t>Recuperación,</w:t>
      </w:r>
      <w:r>
        <w:rPr>
          <w:spacing w:val="1"/>
        </w:rPr>
        <w:t> </w:t>
      </w:r>
      <w:r>
        <w:rPr/>
        <w:t>Transformación</w:t>
      </w:r>
      <w:r>
        <w:rPr>
          <w:spacing w:val="8"/>
        </w:rPr>
        <w:t> </w:t>
      </w:r>
      <w:r>
        <w:rPr/>
        <w:t>y</w:t>
      </w:r>
      <w:r>
        <w:rPr>
          <w:spacing w:val="5"/>
        </w:rPr>
        <w:t> </w:t>
      </w:r>
      <w:r>
        <w:rPr>
          <w:spacing w:val="-2"/>
        </w:rPr>
        <w:t>Resiliencia.</w:t>
      </w:r>
    </w:p>
    <w:p>
      <w:pPr>
        <w:pStyle w:val="BodyText"/>
        <w:spacing w:before="31"/>
      </w:pPr>
    </w:p>
    <w:p>
      <w:pPr>
        <w:pStyle w:val="ListParagraph"/>
        <w:numPr>
          <w:ilvl w:val="0"/>
          <w:numId w:val="2"/>
        </w:numPr>
        <w:tabs>
          <w:tab w:pos="2306" w:val="left" w:leader="none"/>
        </w:tabs>
        <w:spacing w:line="244" w:lineRule="auto" w:before="0" w:after="0"/>
        <w:ind w:left="1427" w:right="629" w:firstLine="656"/>
        <w:jc w:val="both"/>
        <w:rPr>
          <w:sz w:val="20"/>
        </w:rPr>
      </w:pPr>
      <w:r>
        <w:rPr>
          <w:b/>
          <w:sz w:val="20"/>
        </w:rPr>
        <w:t>ESTIMAR parcialmente </w:t>
      </w:r>
      <w:r>
        <w:rPr>
          <w:sz w:val="20"/>
        </w:rPr>
        <w:t>las ayudas para la transformación de flotas a las personas físicas y jurídicas que se relacionen en el </w:t>
      </w:r>
      <w:r>
        <w:rPr>
          <w:b/>
          <w:sz w:val="20"/>
        </w:rPr>
        <w:t>Anexo II </w:t>
      </w:r>
      <w:r>
        <w:rPr>
          <w:sz w:val="20"/>
        </w:rPr>
        <w:t>de la presente resolución, y en los términos que se expresan a </w:t>
      </w:r>
      <w:r>
        <w:rPr>
          <w:spacing w:val="-2"/>
          <w:sz w:val="20"/>
        </w:rPr>
        <w:t>continuación:</w:t>
      </w:r>
    </w:p>
    <w:p>
      <w:pPr>
        <w:pStyle w:val="BodyText"/>
      </w:pPr>
    </w:p>
    <w:p>
      <w:pPr>
        <w:pStyle w:val="BodyText"/>
        <w:spacing w:before="14"/>
      </w:pPr>
    </w:p>
    <w:p>
      <w:pPr>
        <w:pStyle w:val="BodyText"/>
        <w:spacing w:line="244" w:lineRule="auto"/>
        <w:ind w:left="2084" w:right="629"/>
      </w:pPr>
      <w:r>
        <w:rPr/>
        <w:t>1º)</w:t>
      </w:r>
      <w:r>
        <w:rPr>
          <w:spacing w:val="27"/>
        </w:rPr>
        <w:t> </w:t>
      </w:r>
      <w:r>
        <w:rPr/>
        <w:t>Las</w:t>
      </w:r>
      <w:r>
        <w:rPr>
          <w:spacing w:val="27"/>
        </w:rPr>
        <w:t> </w:t>
      </w:r>
      <w:r>
        <w:rPr/>
        <w:t>personas</w:t>
      </w:r>
      <w:r>
        <w:rPr>
          <w:spacing w:val="27"/>
        </w:rPr>
        <w:t> </w:t>
      </w:r>
      <w:r>
        <w:rPr/>
        <w:t>beneficiarias</w:t>
      </w:r>
      <w:r>
        <w:rPr>
          <w:spacing w:val="27"/>
        </w:rPr>
        <w:t> </w:t>
      </w:r>
      <w:r>
        <w:rPr/>
        <w:t>estarán</w:t>
      </w:r>
      <w:r>
        <w:rPr>
          <w:spacing w:val="26"/>
        </w:rPr>
        <w:t> </w:t>
      </w:r>
      <w:r>
        <w:rPr/>
        <w:t>sujetas</w:t>
      </w:r>
      <w:r>
        <w:rPr>
          <w:spacing w:val="27"/>
        </w:rPr>
        <w:t> </w:t>
      </w:r>
      <w:r>
        <w:rPr/>
        <w:t>a</w:t>
      </w:r>
      <w:r>
        <w:rPr>
          <w:spacing w:val="24"/>
        </w:rPr>
        <w:t> </w:t>
      </w:r>
      <w:r>
        <w:rPr/>
        <w:t>las</w:t>
      </w:r>
      <w:r>
        <w:rPr>
          <w:spacing w:val="27"/>
        </w:rPr>
        <w:t> </w:t>
      </w:r>
      <w:r>
        <w:rPr/>
        <w:t>obligaciones</w:t>
      </w:r>
      <w:r>
        <w:rPr>
          <w:spacing w:val="27"/>
        </w:rPr>
        <w:t> </w:t>
      </w:r>
      <w:r>
        <w:rPr/>
        <w:t>y</w:t>
      </w:r>
      <w:r>
        <w:rPr>
          <w:spacing w:val="24"/>
        </w:rPr>
        <w:t> </w:t>
      </w:r>
      <w:r>
        <w:rPr/>
        <w:t>responsabilidades</w:t>
      </w:r>
      <w:r>
        <w:rPr>
          <w:spacing w:val="27"/>
        </w:rPr>
        <w:t> </w:t>
      </w:r>
      <w:r>
        <w:rPr/>
        <w:t>establecidas en</w:t>
      </w:r>
      <w:r>
        <w:rPr>
          <w:spacing w:val="6"/>
        </w:rPr>
        <w:t> </w:t>
      </w:r>
      <w:r>
        <w:rPr/>
        <w:t>el</w:t>
      </w:r>
      <w:r>
        <w:rPr>
          <w:spacing w:val="4"/>
        </w:rPr>
        <w:t> </w:t>
      </w:r>
      <w:r>
        <w:rPr/>
        <w:t>resuelvo</w:t>
      </w:r>
      <w:r>
        <w:rPr>
          <w:spacing w:val="7"/>
        </w:rPr>
        <w:t> </w:t>
      </w:r>
      <w:r>
        <w:rPr/>
        <w:t>décimo</w:t>
      </w:r>
      <w:r>
        <w:rPr>
          <w:spacing w:val="6"/>
        </w:rPr>
        <w:t> </w:t>
      </w:r>
      <w:r>
        <w:rPr/>
        <w:t>de</w:t>
      </w:r>
      <w:r>
        <w:rPr>
          <w:spacing w:val="7"/>
        </w:rPr>
        <w:t> </w:t>
      </w:r>
      <w:r>
        <w:rPr/>
        <w:t>la</w:t>
      </w:r>
      <w:r>
        <w:rPr>
          <w:spacing w:val="4"/>
        </w:rPr>
        <w:t> </w:t>
      </w:r>
      <w:r>
        <w:rPr/>
        <w:t>Orden</w:t>
      </w:r>
      <w:r>
        <w:rPr>
          <w:spacing w:val="6"/>
        </w:rPr>
        <w:t> </w:t>
      </w:r>
      <w:r>
        <w:rPr/>
        <w:t>de</w:t>
      </w:r>
      <w:r>
        <w:rPr>
          <w:spacing w:val="5"/>
        </w:rPr>
        <w:t> </w:t>
      </w:r>
      <w:r>
        <w:rPr/>
        <w:t>24</w:t>
      </w:r>
      <w:r>
        <w:rPr>
          <w:spacing w:val="6"/>
        </w:rPr>
        <w:t> </w:t>
      </w:r>
      <w:r>
        <w:rPr/>
        <w:t>de</w:t>
      </w:r>
      <w:r>
        <w:rPr>
          <w:spacing w:val="4"/>
        </w:rPr>
        <w:t> </w:t>
      </w:r>
      <w:r>
        <w:rPr/>
        <w:t>noviembre</w:t>
      </w:r>
      <w:r>
        <w:rPr>
          <w:spacing w:val="5"/>
        </w:rPr>
        <w:t> </w:t>
      </w:r>
      <w:r>
        <w:rPr/>
        <w:t>de</w:t>
      </w:r>
      <w:r>
        <w:rPr>
          <w:spacing w:val="6"/>
        </w:rPr>
        <w:t> </w:t>
      </w:r>
      <w:r>
        <w:rPr/>
        <w:t>2022,</w:t>
      </w:r>
      <w:r>
        <w:rPr>
          <w:spacing w:val="4"/>
        </w:rPr>
        <w:t> </w:t>
      </w:r>
      <w:r>
        <w:rPr/>
        <w:t>del</w:t>
      </w:r>
      <w:r>
        <w:rPr>
          <w:spacing w:val="8"/>
        </w:rPr>
        <w:t> </w:t>
      </w:r>
      <w:r>
        <w:rPr/>
        <w:t>Consejero</w:t>
      </w:r>
      <w:r>
        <w:rPr>
          <w:spacing w:val="6"/>
        </w:rPr>
        <w:t> </w:t>
      </w:r>
      <w:r>
        <w:rPr/>
        <w:t>de</w:t>
      </w:r>
      <w:r>
        <w:rPr>
          <w:spacing w:val="5"/>
        </w:rPr>
        <w:t> </w:t>
      </w:r>
      <w:r>
        <w:rPr/>
        <w:t>Obras</w:t>
      </w:r>
      <w:r>
        <w:rPr>
          <w:spacing w:val="16"/>
        </w:rPr>
        <w:t> </w:t>
      </w:r>
      <w:r>
        <w:rPr>
          <w:spacing w:val="-2"/>
        </w:rPr>
        <w:t>Públicas,</w:t>
      </w:r>
    </w:p>
    <w:p>
      <w:pPr>
        <w:pStyle w:val="BodyText"/>
        <w:spacing w:before="3"/>
        <w:ind w:left="2084"/>
      </w:pPr>
      <w:r>
        <w:rPr/>
        <w:t>Transportes</w:t>
      </w:r>
      <w:r>
        <w:rPr>
          <w:spacing w:val="3"/>
        </w:rPr>
        <w:t> </w:t>
      </w:r>
      <w:r>
        <w:rPr/>
        <w:t>y</w:t>
      </w:r>
      <w:r>
        <w:rPr>
          <w:spacing w:val="-2"/>
        </w:rPr>
        <w:t> </w:t>
      </w:r>
      <w:r>
        <w:rPr/>
        <w:t>Vivienda,</w:t>
      </w:r>
      <w:r>
        <w:rPr>
          <w:spacing w:val="5"/>
        </w:rPr>
        <w:t> </w:t>
      </w:r>
      <w:r>
        <w:rPr/>
        <w:t>por</w:t>
      </w:r>
      <w:r>
        <w:rPr>
          <w:spacing w:val="4"/>
        </w:rPr>
        <w:t> </w:t>
      </w:r>
      <w:r>
        <w:rPr/>
        <w:t>la</w:t>
      </w:r>
      <w:r>
        <w:rPr>
          <w:spacing w:val="5"/>
        </w:rPr>
        <w:t> </w:t>
      </w:r>
      <w:r>
        <w:rPr/>
        <w:t>que</w:t>
      </w:r>
      <w:r>
        <w:rPr>
          <w:spacing w:val="6"/>
        </w:rPr>
        <w:t> </w:t>
      </w:r>
      <w:r>
        <w:rPr/>
        <w:t>se</w:t>
      </w:r>
      <w:r>
        <w:rPr>
          <w:spacing w:val="3"/>
        </w:rPr>
        <w:t> </w:t>
      </w:r>
      <w:r>
        <w:rPr/>
        <w:t>aprueba</w:t>
      </w:r>
      <w:r>
        <w:rPr>
          <w:spacing w:val="4"/>
        </w:rPr>
        <w:t> </w:t>
      </w:r>
      <w:r>
        <w:rPr/>
        <w:t>la</w:t>
      </w:r>
      <w:r>
        <w:rPr>
          <w:spacing w:val="3"/>
        </w:rPr>
        <w:t> </w:t>
      </w:r>
      <w:r>
        <w:rPr/>
        <w:t>convocatoria</w:t>
      </w:r>
      <w:r>
        <w:rPr>
          <w:spacing w:val="6"/>
        </w:rPr>
        <w:t> </w:t>
      </w:r>
      <w:r>
        <w:rPr/>
        <w:t>de</w:t>
      </w:r>
      <w:r>
        <w:rPr>
          <w:spacing w:val="3"/>
        </w:rPr>
        <w:t> </w:t>
      </w:r>
      <w:r>
        <w:rPr/>
        <w:t>ayudas</w:t>
      </w:r>
      <w:r>
        <w:rPr>
          <w:spacing w:val="6"/>
        </w:rPr>
        <w:t> </w:t>
      </w:r>
      <w:r>
        <w:rPr/>
        <w:t>para</w:t>
      </w:r>
      <w:r>
        <w:rPr>
          <w:spacing w:val="3"/>
        </w:rPr>
        <w:t> </w:t>
      </w:r>
      <w:r>
        <w:rPr/>
        <w:t>la</w:t>
      </w:r>
      <w:r>
        <w:rPr>
          <w:spacing w:val="34"/>
        </w:rPr>
        <w:t> </w:t>
      </w:r>
      <w:r>
        <w:rPr>
          <w:spacing w:val="-2"/>
        </w:rPr>
        <w:t>transformación</w:t>
      </w:r>
    </w:p>
    <w:p>
      <w:pPr>
        <w:pStyle w:val="BodyText"/>
        <w:tabs>
          <w:tab w:pos="9143" w:val="left" w:leader="none"/>
          <w:tab w:pos="9498" w:val="left" w:leader="none"/>
        </w:tabs>
        <w:spacing w:line="244" w:lineRule="auto" w:before="4"/>
        <w:ind w:left="2084" w:right="631"/>
      </w:pPr>
      <w:r>
        <w:rPr/>
        <w:t>de flotas de transporte de viajeros y mercancías de empresas privadas prestadoras de servicios de</w:t>
      </w:r>
      <w:r>
        <w:rPr>
          <w:spacing w:val="80"/>
        </w:rPr>
        <w:t> </w:t>
      </w:r>
      <w:r>
        <w:rPr/>
        <w:t>transporte por carretera,</w:t>
      </w:r>
      <w:r>
        <w:rPr>
          <w:spacing w:val="16"/>
        </w:rPr>
        <w:t> </w:t>
      </w:r>
      <w:r>
        <w:rPr/>
        <w:t>así</w:t>
      </w:r>
      <w:r>
        <w:rPr>
          <w:spacing w:val="15"/>
        </w:rPr>
        <w:t> </w:t>
      </w:r>
      <w:r>
        <w:rPr/>
        <w:t>como</w:t>
      </w:r>
      <w:r>
        <w:rPr>
          <w:spacing w:val="16"/>
        </w:rPr>
        <w:t> </w:t>
      </w:r>
      <w:r>
        <w:rPr/>
        <w:t>de</w:t>
      </w:r>
      <w:r>
        <w:rPr>
          <w:spacing w:val="16"/>
        </w:rPr>
        <w:t> </w:t>
      </w:r>
      <w:r>
        <w:rPr/>
        <w:t>empresas</w:t>
      </w:r>
      <w:r>
        <w:rPr>
          <w:spacing w:val="16"/>
        </w:rPr>
        <w:t> </w:t>
      </w:r>
      <w:r>
        <w:rPr/>
        <w:t>que</w:t>
      </w:r>
      <w:r>
        <w:rPr>
          <w:spacing w:val="16"/>
        </w:rPr>
        <w:t> </w:t>
      </w:r>
      <w:r>
        <w:rPr/>
        <w:t>realicen transporte</w:t>
      </w:r>
      <w:r>
        <w:rPr>
          <w:spacing w:val="23"/>
        </w:rPr>
        <w:t> </w:t>
      </w:r>
      <w:r>
        <w:rPr/>
        <w:t>privado</w:t>
      </w:r>
      <w:r>
        <w:rPr>
          <w:spacing w:val="74"/>
        </w:rPr>
        <w:t>  </w:t>
      </w:r>
      <w:r>
        <w:rPr/>
        <w:t>complementario, al amparo de la subvención concedida por el Ministerio de Transportes,</w:t>
      </w:r>
      <w:r>
        <w:rPr>
          <w:spacing w:val="40"/>
        </w:rPr>
        <w:t> </w:t>
      </w:r>
      <w:r>
        <w:rPr/>
        <w:t>Movilidad</w:t>
        <w:tab/>
      </w:r>
      <w:r>
        <w:rPr>
          <w:spacing w:val="-10"/>
        </w:rPr>
        <w:t>y</w:t>
      </w:r>
      <w:r>
        <w:rPr/>
        <w:tab/>
      </w:r>
      <w:r>
        <w:rPr>
          <w:spacing w:val="-2"/>
        </w:rPr>
        <w:t>Agenda </w:t>
      </w:r>
      <w:r>
        <w:rPr/>
        <w:t>Urbana, en el marco del C.1-I.1 del Mecanismo de Recuperación y Resiliencia.</w:t>
      </w:r>
    </w:p>
    <w:p>
      <w:pPr>
        <w:pStyle w:val="BodyText"/>
        <w:spacing w:before="9"/>
      </w:pPr>
    </w:p>
    <w:p>
      <w:pPr>
        <w:pStyle w:val="BodyText"/>
        <w:spacing w:line="244" w:lineRule="auto"/>
        <w:ind w:left="2084" w:right="631"/>
        <w:jc w:val="both"/>
      </w:pPr>
      <w:r>
        <w:rPr/>
        <w:t>2º) Las personas beneficiarias deberán justificar la actuación en el </w:t>
      </w:r>
      <w:r>
        <w:rPr>
          <w:b/>
        </w:rPr>
        <w:t>plazo de doce meses (12 MESES) </w:t>
      </w:r>
      <w:r>
        <w:rPr/>
        <w:t>contados desde la fecha de la notificación de la resolución de concesión, aportando la documentación establecida en el punto 2 del Resuelvo Sexto de la convocatoria.</w:t>
      </w:r>
    </w:p>
    <w:p>
      <w:pPr>
        <w:pStyle w:val="BodyText"/>
        <w:spacing w:before="9"/>
      </w:pPr>
    </w:p>
    <w:p>
      <w:pPr>
        <w:pStyle w:val="BodyText"/>
        <w:spacing w:line="244" w:lineRule="auto"/>
        <w:ind w:left="2084" w:right="632"/>
        <w:jc w:val="both"/>
      </w:pPr>
      <w:r>
        <w:rPr/>
        <w:t>3º)</w:t>
      </w:r>
      <w:r>
        <w:rPr>
          <w:spacing w:val="17"/>
        </w:rPr>
        <w:t> </w:t>
      </w:r>
      <w:r>
        <w:rPr/>
        <w:t>Las</w:t>
      </w:r>
      <w:r>
        <w:rPr>
          <w:spacing w:val="17"/>
        </w:rPr>
        <w:t> </w:t>
      </w:r>
      <w:r>
        <w:rPr/>
        <w:t>personas</w:t>
      </w:r>
      <w:r>
        <w:rPr>
          <w:spacing w:val="19"/>
        </w:rPr>
        <w:t> </w:t>
      </w:r>
      <w:r>
        <w:rPr/>
        <w:t>beneficiarias</w:t>
      </w:r>
      <w:r>
        <w:rPr>
          <w:spacing w:val="17"/>
        </w:rPr>
        <w:t> </w:t>
      </w:r>
      <w:r>
        <w:rPr/>
        <w:t>deberán</w:t>
      </w:r>
      <w:r>
        <w:rPr>
          <w:spacing w:val="17"/>
        </w:rPr>
        <w:t> </w:t>
      </w:r>
      <w:r>
        <w:rPr/>
        <w:t>cumplir</w:t>
      </w:r>
      <w:r>
        <w:rPr>
          <w:spacing w:val="19"/>
        </w:rPr>
        <w:t> </w:t>
      </w:r>
      <w:r>
        <w:rPr/>
        <w:t>con las</w:t>
      </w:r>
      <w:r>
        <w:rPr>
          <w:spacing w:val="17"/>
        </w:rPr>
        <w:t> </w:t>
      </w:r>
      <w:r>
        <w:rPr/>
        <w:t>obligaciones</w:t>
      </w:r>
      <w:r>
        <w:rPr>
          <w:spacing w:val="17"/>
        </w:rPr>
        <w:t> </w:t>
      </w:r>
      <w:r>
        <w:rPr/>
        <w:t>de</w:t>
      </w:r>
      <w:r>
        <w:rPr>
          <w:spacing w:val="19"/>
        </w:rPr>
        <w:t> </w:t>
      </w:r>
      <w:r>
        <w:rPr/>
        <w:t>publicidad</w:t>
      </w:r>
      <w:r>
        <w:rPr>
          <w:spacing w:val="17"/>
        </w:rPr>
        <w:t> </w:t>
      </w:r>
      <w:r>
        <w:rPr/>
        <w:t>explicitadas</w:t>
      </w:r>
      <w:r>
        <w:rPr>
          <w:spacing w:val="19"/>
        </w:rPr>
        <w:t> </w:t>
      </w:r>
      <w:r>
        <w:rPr/>
        <w:t>en el artículo 23 del Real Decreto 983/2021, de 16 de noviembre, por el que se aprueba la concesión directa a las comunidades autónomas y a las ciudades de Ceuta y Melilla de ayudas para la transformación de flotas de transporte de viajeros y mercancías de empresas privadas prestadoras</w:t>
      </w:r>
      <w:r>
        <w:rPr>
          <w:spacing w:val="80"/>
        </w:rPr>
        <w:t> </w:t>
      </w:r>
      <w:r>
        <w:rPr/>
        <w:t>de servicios de transporte por carretera, así como de empresas que realicen transporte privado complementario, en el marco del Plan de Recuperación, Transformación y Resiliencia.</w:t>
      </w:r>
    </w:p>
    <w:p>
      <w:pPr>
        <w:pStyle w:val="BodyText"/>
        <w:spacing w:before="11"/>
      </w:pPr>
    </w:p>
    <w:p>
      <w:pPr>
        <w:pStyle w:val="ListParagraph"/>
        <w:numPr>
          <w:ilvl w:val="0"/>
          <w:numId w:val="2"/>
        </w:numPr>
        <w:tabs>
          <w:tab w:pos="2289" w:val="left" w:leader="none"/>
        </w:tabs>
        <w:spacing w:line="240" w:lineRule="auto" w:before="0" w:after="0"/>
        <w:ind w:left="2289" w:right="0" w:hanging="205"/>
        <w:jc w:val="left"/>
        <w:rPr>
          <w:sz w:val="20"/>
        </w:rPr>
      </w:pPr>
      <w:r>
        <w:rPr>
          <w:b/>
          <w:sz w:val="20"/>
        </w:rPr>
        <w:t>DESESTIMAR</w:t>
      </w:r>
      <w:r>
        <w:rPr>
          <w:b/>
          <w:spacing w:val="7"/>
          <w:sz w:val="20"/>
        </w:rPr>
        <w:t> </w:t>
      </w:r>
      <w:r>
        <w:rPr>
          <w:sz w:val="20"/>
        </w:rPr>
        <w:t>las</w:t>
      </w:r>
      <w:r>
        <w:rPr>
          <w:spacing w:val="5"/>
          <w:sz w:val="20"/>
        </w:rPr>
        <w:t> </w:t>
      </w:r>
      <w:r>
        <w:rPr>
          <w:sz w:val="20"/>
        </w:rPr>
        <w:t>solicitudes</w:t>
      </w:r>
      <w:r>
        <w:rPr>
          <w:spacing w:val="6"/>
          <w:sz w:val="20"/>
        </w:rPr>
        <w:t> </w:t>
      </w:r>
      <w:r>
        <w:rPr>
          <w:sz w:val="20"/>
        </w:rPr>
        <w:t>relacionadas</w:t>
      </w:r>
      <w:r>
        <w:rPr>
          <w:spacing w:val="7"/>
          <w:sz w:val="20"/>
        </w:rPr>
        <w:t> </w:t>
      </w:r>
      <w:r>
        <w:rPr>
          <w:sz w:val="20"/>
        </w:rPr>
        <w:t>en</w:t>
      </w:r>
      <w:r>
        <w:rPr>
          <w:spacing w:val="8"/>
          <w:sz w:val="20"/>
        </w:rPr>
        <w:t> </w:t>
      </w:r>
      <w:r>
        <w:rPr>
          <w:sz w:val="20"/>
        </w:rPr>
        <w:t>el</w:t>
      </w:r>
      <w:r>
        <w:rPr>
          <w:spacing w:val="9"/>
          <w:sz w:val="20"/>
        </w:rPr>
        <w:t> </w:t>
      </w:r>
      <w:r>
        <w:rPr>
          <w:b/>
          <w:sz w:val="20"/>
        </w:rPr>
        <w:t>Anexo</w:t>
      </w:r>
      <w:r>
        <w:rPr>
          <w:b/>
          <w:spacing w:val="7"/>
          <w:sz w:val="20"/>
        </w:rPr>
        <w:t> </w:t>
      </w:r>
      <w:r>
        <w:rPr>
          <w:b/>
          <w:sz w:val="20"/>
        </w:rPr>
        <w:t>III</w:t>
      </w:r>
      <w:r>
        <w:rPr>
          <w:b/>
          <w:spacing w:val="9"/>
          <w:sz w:val="20"/>
        </w:rPr>
        <w:t> </w:t>
      </w:r>
      <w:r>
        <w:rPr>
          <w:sz w:val="20"/>
        </w:rPr>
        <w:t>de</w:t>
      </w:r>
      <w:r>
        <w:rPr>
          <w:spacing w:val="5"/>
          <w:sz w:val="20"/>
        </w:rPr>
        <w:t> </w:t>
      </w:r>
      <w:r>
        <w:rPr>
          <w:sz w:val="20"/>
        </w:rPr>
        <w:t>la</w:t>
      </w:r>
      <w:r>
        <w:rPr>
          <w:spacing w:val="8"/>
          <w:sz w:val="20"/>
        </w:rPr>
        <w:t> </w:t>
      </w:r>
      <w:r>
        <w:rPr>
          <w:sz w:val="20"/>
        </w:rPr>
        <w:t>presente</w:t>
      </w:r>
      <w:r>
        <w:rPr>
          <w:spacing w:val="8"/>
          <w:sz w:val="20"/>
        </w:rPr>
        <w:t> </w:t>
      </w:r>
      <w:r>
        <w:rPr>
          <w:spacing w:val="-2"/>
          <w:sz w:val="20"/>
        </w:rPr>
        <w:t>resolución.</w:t>
      </w:r>
    </w:p>
    <w:p>
      <w:pPr>
        <w:pStyle w:val="BodyText"/>
        <w:spacing w:before="12"/>
      </w:pPr>
    </w:p>
    <w:p>
      <w:pPr>
        <w:pStyle w:val="ListParagraph"/>
        <w:numPr>
          <w:ilvl w:val="0"/>
          <w:numId w:val="2"/>
        </w:numPr>
        <w:tabs>
          <w:tab w:pos="2284" w:val="left" w:leader="none"/>
        </w:tabs>
        <w:spacing w:line="240" w:lineRule="auto" w:before="0" w:after="0"/>
        <w:ind w:left="2284" w:right="0" w:hanging="200"/>
        <w:jc w:val="left"/>
        <w:rPr>
          <w:sz w:val="20"/>
        </w:rPr>
      </w:pPr>
      <w:r>
        <w:rPr>
          <w:sz w:val="20"/>
        </w:rPr>
        <w:t>Considerar</w:t>
      </w:r>
      <w:r>
        <w:rPr>
          <w:spacing w:val="2"/>
          <w:sz w:val="20"/>
        </w:rPr>
        <w:t> </w:t>
      </w:r>
      <w:r>
        <w:rPr>
          <w:b/>
          <w:sz w:val="20"/>
        </w:rPr>
        <w:t>DESISTIDAS</w:t>
      </w:r>
      <w:r>
        <w:rPr>
          <w:b/>
          <w:spacing w:val="2"/>
          <w:sz w:val="20"/>
        </w:rPr>
        <w:t> </w:t>
      </w:r>
      <w:r>
        <w:rPr>
          <w:sz w:val="20"/>
        </w:rPr>
        <w:t>las</w:t>
      </w:r>
      <w:r>
        <w:rPr>
          <w:spacing w:val="3"/>
          <w:sz w:val="20"/>
        </w:rPr>
        <w:t> </w:t>
      </w:r>
      <w:r>
        <w:rPr>
          <w:sz w:val="20"/>
        </w:rPr>
        <w:t>solicitudes</w:t>
      </w:r>
      <w:r>
        <w:rPr>
          <w:spacing w:val="1"/>
          <w:sz w:val="20"/>
        </w:rPr>
        <w:t> </w:t>
      </w:r>
      <w:r>
        <w:rPr>
          <w:sz w:val="20"/>
        </w:rPr>
        <w:t>relacionadas</w:t>
      </w:r>
      <w:r>
        <w:rPr>
          <w:spacing w:val="3"/>
          <w:sz w:val="20"/>
        </w:rPr>
        <w:t> </w:t>
      </w:r>
      <w:r>
        <w:rPr>
          <w:sz w:val="20"/>
        </w:rPr>
        <w:t>en</w:t>
      </w:r>
      <w:r>
        <w:rPr>
          <w:spacing w:val="1"/>
          <w:sz w:val="20"/>
        </w:rPr>
        <w:t> </w:t>
      </w:r>
      <w:r>
        <w:rPr>
          <w:sz w:val="20"/>
        </w:rPr>
        <w:t>el</w:t>
      </w:r>
      <w:r>
        <w:rPr>
          <w:spacing w:val="6"/>
          <w:sz w:val="20"/>
        </w:rPr>
        <w:t> </w:t>
      </w:r>
      <w:r>
        <w:rPr>
          <w:b/>
          <w:sz w:val="20"/>
        </w:rPr>
        <w:t>Anexo</w:t>
      </w:r>
      <w:r>
        <w:rPr>
          <w:b/>
          <w:spacing w:val="2"/>
          <w:sz w:val="20"/>
        </w:rPr>
        <w:t> </w:t>
      </w:r>
      <w:r>
        <w:rPr>
          <w:b/>
          <w:sz w:val="20"/>
        </w:rPr>
        <w:t>IV</w:t>
      </w:r>
      <w:r>
        <w:rPr>
          <w:b/>
          <w:spacing w:val="2"/>
          <w:sz w:val="20"/>
        </w:rPr>
        <w:t> </w:t>
      </w:r>
      <w:r>
        <w:rPr>
          <w:sz w:val="20"/>
        </w:rPr>
        <w:t>de</w:t>
      </w:r>
      <w:r>
        <w:rPr>
          <w:spacing w:val="3"/>
          <w:sz w:val="20"/>
        </w:rPr>
        <w:t> </w:t>
      </w:r>
      <w:r>
        <w:rPr>
          <w:sz w:val="20"/>
        </w:rPr>
        <w:t>la</w:t>
      </w:r>
      <w:r>
        <w:rPr>
          <w:spacing w:val="3"/>
          <w:sz w:val="20"/>
        </w:rPr>
        <w:t> </w:t>
      </w:r>
      <w:r>
        <w:rPr>
          <w:sz w:val="20"/>
        </w:rPr>
        <w:t>presente</w:t>
      </w:r>
      <w:r>
        <w:rPr>
          <w:spacing w:val="3"/>
          <w:sz w:val="20"/>
        </w:rPr>
        <w:t> </w:t>
      </w:r>
      <w:r>
        <w:rPr>
          <w:spacing w:val="-2"/>
          <w:sz w:val="20"/>
        </w:rPr>
        <w:t>resolución.</w:t>
      </w:r>
    </w:p>
    <w:p>
      <w:pPr>
        <w:pStyle w:val="BodyText"/>
        <w:spacing w:before="9"/>
      </w:pPr>
    </w:p>
    <w:p>
      <w:pPr>
        <w:pStyle w:val="ListParagraph"/>
        <w:numPr>
          <w:ilvl w:val="0"/>
          <w:numId w:val="2"/>
        </w:numPr>
        <w:tabs>
          <w:tab w:pos="2289" w:val="left" w:leader="none"/>
        </w:tabs>
        <w:spacing w:line="240" w:lineRule="auto" w:before="0" w:after="0"/>
        <w:ind w:left="2289" w:right="0" w:hanging="205"/>
        <w:jc w:val="left"/>
        <w:rPr>
          <w:sz w:val="20"/>
        </w:rPr>
      </w:pPr>
      <w:r>
        <w:rPr>
          <w:sz w:val="20"/>
        </w:rPr>
        <w:t>Que</w:t>
      </w:r>
      <w:r>
        <w:rPr>
          <w:spacing w:val="5"/>
          <w:sz w:val="20"/>
        </w:rPr>
        <w:t> </w:t>
      </w:r>
      <w:r>
        <w:rPr>
          <w:sz w:val="20"/>
        </w:rPr>
        <w:t>se</w:t>
      </w:r>
      <w:r>
        <w:rPr>
          <w:spacing w:val="8"/>
          <w:sz w:val="20"/>
        </w:rPr>
        <w:t> </w:t>
      </w:r>
      <w:r>
        <w:rPr>
          <w:b/>
          <w:sz w:val="20"/>
        </w:rPr>
        <w:t>notifique</w:t>
      </w:r>
      <w:r>
        <w:rPr>
          <w:b/>
          <w:spacing w:val="3"/>
          <w:sz w:val="20"/>
        </w:rPr>
        <w:t> </w:t>
      </w:r>
      <w:r>
        <w:rPr>
          <w:sz w:val="20"/>
        </w:rPr>
        <w:t>la</w:t>
      </w:r>
      <w:r>
        <w:rPr>
          <w:spacing w:val="6"/>
          <w:sz w:val="20"/>
        </w:rPr>
        <w:t> </w:t>
      </w:r>
      <w:r>
        <w:rPr>
          <w:sz w:val="20"/>
        </w:rPr>
        <w:t>presente</w:t>
      </w:r>
      <w:r>
        <w:rPr>
          <w:spacing w:val="4"/>
          <w:sz w:val="20"/>
        </w:rPr>
        <w:t> </w:t>
      </w:r>
      <w:r>
        <w:rPr>
          <w:sz w:val="20"/>
        </w:rPr>
        <w:t>resolución</w:t>
      </w:r>
      <w:r>
        <w:rPr>
          <w:spacing w:val="6"/>
          <w:sz w:val="20"/>
        </w:rPr>
        <w:t> </w:t>
      </w:r>
      <w:r>
        <w:rPr>
          <w:sz w:val="20"/>
        </w:rPr>
        <w:t>definitiva</w:t>
      </w:r>
      <w:r>
        <w:rPr>
          <w:spacing w:val="6"/>
          <w:sz w:val="20"/>
        </w:rPr>
        <w:t> </w:t>
      </w:r>
      <w:r>
        <w:rPr>
          <w:sz w:val="20"/>
        </w:rPr>
        <w:t>a</w:t>
      </w:r>
      <w:r>
        <w:rPr>
          <w:spacing w:val="6"/>
          <w:sz w:val="20"/>
        </w:rPr>
        <w:t> </w:t>
      </w:r>
      <w:r>
        <w:rPr>
          <w:sz w:val="20"/>
        </w:rPr>
        <w:t>cada</w:t>
      </w:r>
      <w:r>
        <w:rPr>
          <w:spacing w:val="6"/>
          <w:sz w:val="20"/>
        </w:rPr>
        <w:t> </w:t>
      </w:r>
      <w:r>
        <w:rPr>
          <w:sz w:val="20"/>
        </w:rPr>
        <w:t>una</w:t>
      </w:r>
      <w:r>
        <w:rPr>
          <w:spacing w:val="6"/>
          <w:sz w:val="20"/>
        </w:rPr>
        <w:t> </w:t>
      </w:r>
      <w:r>
        <w:rPr>
          <w:sz w:val="20"/>
        </w:rPr>
        <w:t>de</w:t>
      </w:r>
      <w:r>
        <w:rPr>
          <w:spacing w:val="3"/>
          <w:sz w:val="20"/>
        </w:rPr>
        <w:t> </w:t>
      </w:r>
      <w:r>
        <w:rPr>
          <w:sz w:val="20"/>
        </w:rPr>
        <w:t>las</w:t>
      </w:r>
      <w:r>
        <w:rPr>
          <w:spacing w:val="4"/>
          <w:sz w:val="20"/>
        </w:rPr>
        <w:t> </w:t>
      </w:r>
      <w:r>
        <w:rPr>
          <w:sz w:val="20"/>
        </w:rPr>
        <w:t>personas</w:t>
      </w:r>
      <w:r>
        <w:rPr>
          <w:spacing w:val="6"/>
          <w:sz w:val="20"/>
        </w:rPr>
        <w:t> </w:t>
      </w:r>
      <w:r>
        <w:rPr>
          <w:spacing w:val="-2"/>
          <w:sz w:val="20"/>
        </w:rPr>
        <w:t>interesadas.</w:t>
      </w:r>
    </w:p>
    <w:p>
      <w:pPr>
        <w:pStyle w:val="BodyText"/>
      </w:pPr>
    </w:p>
    <w:p>
      <w:pPr>
        <w:pStyle w:val="BodyText"/>
        <w:spacing w:before="18"/>
      </w:pPr>
    </w:p>
    <w:p>
      <w:pPr>
        <w:pStyle w:val="BodyText"/>
        <w:spacing w:line="244" w:lineRule="auto"/>
        <w:ind w:left="1427" w:right="582"/>
        <w:jc w:val="both"/>
      </w:pPr>
      <w:r>
        <w:rPr/>
        <w:t>Contra</w:t>
      </w:r>
      <w:r>
        <w:rPr>
          <w:spacing w:val="20"/>
        </w:rPr>
        <w:t> </w:t>
      </w:r>
      <w:r>
        <w:rPr/>
        <w:t>la</w:t>
      </w:r>
      <w:r>
        <w:rPr>
          <w:spacing w:val="23"/>
        </w:rPr>
        <w:t> </w:t>
      </w:r>
      <w:r>
        <w:rPr/>
        <w:t>presente</w:t>
      </w:r>
      <w:r>
        <w:rPr>
          <w:spacing w:val="23"/>
        </w:rPr>
        <w:t> </w:t>
      </w:r>
      <w:r>
        <w:rPr/>
        <w:t>resolución,</w:t>
      </w:r>
      <w:r>
        <w:rPr>
          <w:spacing w:val="21"/>
        </w:rPr>
        <w:t> </w:t>
      </w:r>
      <w:r>
        <w:rPr/>
        <w:t>que</w:t>
      </w:r>
      <w:r>
        <w:rPr>
          <w:spacing w:val="20"/>
        </w:rPr>
        <w:t> </w:t>
      </w:r>
      <w:r>
        <w:rPr/>
        <w:t>pone</w:t>
      </w:r>
      <w:r>
        <w:rPr>
          <w:spacing w:val="20"/>
        </w:rPr>
        <w:t> </w:t>
      </w:r>
      <w:r>
        <w:rPr/>
        <w:t>fin</w:t>
      </w:r>
      <w:r>
        <w:rPr>
          <w:spacing w:val="19"/>
        </w:rPr>
        <w:t> </w:t>
      </w:r>
      <w:r>
        <w:rPr/>
        <w:t>a</w:t>
      </w:r>
      <w:r>
        <w:rPr>
          <w:spacing w:val="23"/>
        </w:rPr>
        <w:t> </w:t>
      </w:r>
      <w:r>
        <w:rPr/>
        <w:t>la</w:t>
      </w:r>
      <w:r>
        <w:rPr>
          <w:spacing w:val="23"/>
        </w:rPr>
        <w:t> </w:t>
      </w:r>
      <w:r>
        <w:rPr/>
        <w:t>vía</w:t>
      </w:r>
      <w:r>
        <w:rPr>
          <w:spacing w:val="19"/>
        </w:rPr>
        <w:t> </w:t>
      </w:r>
      <w:r>
        <w:rPr/>
        <w:t>administrativa,</w:t>
      </w:r>
      <w:r>
        <w:rPr>
          <w:spacing w:val="23"/>
        </w:rPr>
        <w:t> </w:t>
      </w:r>
      <w:r>
        <w:rPr/>
        <w:t>podrá</w:t>
      </w:r>
      <w:r>
        <w:rPr>
          <w:spacing w:val="19"/>
        </w:rPr>
        <w:t> </w:t>
      </w:r>
      <w:r>
        <w:rPr/>
        <w:t>interponerse</w:t>
      </w:r>
      <w:r>
        <w:rPr>
          <w:spacing w:val="23"/>
        </w:rPr>
        <w:t> </w:t>
      </w:r>
      <w:r>
        <w:rPr/>
        <w:t>recurso</w:t>
      </w:r>
      <w:r>
        <w:rPr>
          <w:spacing w:val="20"/>
        </w:rPr>
        <w:t> </w:t>
      </w:r>
      <w:r>
        <w:rPr/>
        <w:t>potestativo de reposición ante la Directora General de Transportes en el plazo de un mes a partir del día siguiente al de</w:t>
      </w:r>
      <w:r>
        <w:rPr>
          <w:spacing w:val="80"/>
        </w:rPr>
        <w:t> </w:t>
      </w:r>
      <w:r>
        <w:rPr/>
        <w:t>la notificación, de acuerdo con lo previsto en los artículos 123 y siguientes de la Ley 39/2015, de 1 de octubre, del Procedimiento Administrativo Común de las Administraciones Públicas, o interponerse directamente recurso contencioso-administrativo ante la correspondiente Sala de lo Contencioso- administrativo del Tribunal Superior de Justicia de Canarias, en el plazo de dos meses a contar desde el día siguiente</w:t>
      </w:r>
      <w:r>
        <w:rPr>
          <w:spacing w:val="30"/>
        </w:rPr>
        <w:t> </w:t>
      </w:r>
      <w:r>
        <w:rPr/>
        <w:t>al</w:t>
      </w:r>
      <w:r>
        <w:rPr>
          <w:spacing w:val="30"/>
        </w:rPr>
        <w:t> </w:t>
      </w:r>
      <w:r>
        <w:rPr/>
        <w:t>de</w:t>
      </w:r>
      <w:r>
        <w:rPr>
          <w:spacing w:val="30"/>
        </w:rPr>
        <w:t> </w:t>
      </w:r>
      <w:r>
        <w:rPr/>
        <w:t>su</w:t>
      </w:r>
      <w:r>
        <w:rPr>
          <w:spacing w:val="30"/>
        </w:rPr>
        <w:t> </w:t>
      </w:r>
      <w:r>
        <w:rPr/>
        <w:t>notificación,</w:t>
      </w:r>
      <w:r>
        <w:rPr>
          <w:spacing w:val="30"/>
        </w:rPr>
        <w:t> </w:t>
      </w:r>
      <w:r>
        <w:rPr/>
        <w:t>haciendo saber</w:t>
      </w:r>
      <w:r>
        <w:rPr>
          <w:spacing w:val="30"/>
        </w:rPr>
        <w:t> </w:t>
      </w:r>
      <w:r>
        <w:rPr/>
        <w:t>que,</w:t>
      </w:r>
      <w:r>
        <w:rPr>
          <w:spacing w:val="30"/>
        </w:rPr>
        <w:t> </w:t>
      </w:r>
      <w:r>
        <w:rPr/>
        <w:t>en</w:t>
      </w:r>
      <w:r>
        <w:rPr>
          <w:spacing w:val="30"/>
        </w:rPr>
        <w:t> </w:t>
      </w:r>
      <w:r>
        <w:rPr/>
        <w:t>el caso de</w:t>
      </w:r>
      <w:r>
        <w:rPr>
          <w:spacing w:val="30"/>
        </w:rPr>
        <w:t> </w:t>
      </w:r>
      <w:r>
        <w:rPr/>
        <w:t>presentar recurso</w:t>
      </w:r>
      <w:r>
        <w:rPr>
          <w:spacing w:val="30"/>
        </w:rPr>
        <w:t> </w:t>
      </w:r>
      <w:r>
        <w:rPr/>
        <w:t>de</w:t>
      </w:r>
      <w:r>
        <w:rPr>
          <w:spacing w:val="30"/>
        </w:rPr>
        <w:t> </w:t>
      </w:r>
      <w:r>
        <w:rPr/>
        <w:t>reposición,</w:t>
      </w:r>
      <w:r>
        <w:rPr>
          <w:spacing w:val="30"/>
        </w:rPr>
        <w:t> </w:t>
      </w:r>
      <w:r>
        <w:rPr/>
        <w:t>no se podrá interponer recurso contencioso-administrativo hasta la resolución expresa o hasta que se produzca la desestimación presunta del</w:t>
      </w:r>
      <w:r>
        <w:rPr>
          <w:spacing w:val="-3"/>
        </w:rPr>
        <w:t> </w:t>
      </w:r>
      <w:r>
        <w:rPr/>
        <w:t>mismo, todo</w:t>
      </w:r>
      <w:r>
        <w:rPr>
          <w:spacing w:val="-2"/>
        </w:rPr>
        <w:t> </w:t>
      </w:r>
      <w:r>
        <w:rPr/>
        <w:t>ello</w:t>
      </w:r>
      <w:r>
        <w:rPr>
          <w:spacing w:val="-2"/>
        </w:rPr>
        <w:t> </w:t>
      </w:r>
      <w:r>
        <w:rPr/>
        <w:t>sin perjuicio de</w:t>
      </w:r>
      <w:r>
        <w:rPr>
          <w:spacing w:val="-2"/>
        </w:rPr>
        <w:t> </w:t>
      </w:r>
      <w:r>
        <w:rPr/>
        <w:t>cualquier otro</w:t>
      </w:r>
      <w:r>
        <w:rPr>
          <w:spacing w:val="-2"/>
        </w:rPr>
        <w:t> </w:t>
      </w:r>
      <w:r>
        <w:rPr/>
        <w:t>recurso</w:t>
      </w:r>
      <w:r>
        <w:rPr>
          <w:spacing w:val="-2"/>
        </w:rPr>
        <w:t> </w:t>
      </w:r>
      <w:r>
        <w:rPr/>
        <w:t>que pudiera</w:t>
      </w:r>
      <w:r>
        <w:rPr>
          <w:spacing w:val="-2"/>
        </w:rPr>
        <w:t> </w:t>
      </w:r>
      <w:r>
        <w:rPr/>
        <w:t>interponerse.</w:t>
      </w:r>
    </w:p>
    <w:p>
      <w:pPr>
        <w:pStyle w:val="BodyText"/>
      </w:pPr>
    </w:p>
    <w:p>
      <w:pPr>
        <w:pStyle w:val="BodyText"/>
      </w:pPr>
    </w:p>
    <w:p>
      <w:pPr>
        <w:pStyle w:val="BodyText"/>
        <w:spacing w:before="25"/>
      </w:pPr>
    </w:p>
    <w:p>
      <w:pPr>
        <w:pStyle w:val="BodyText"/>
        <w:ind w:left="1449" w:right="657"/>
        <w:jc w:val="center"/>
      </w:pPr>
      <w:r>
        <w:rPr/>
        <w:t>En</w:t>
      </w:r>
      <w:r>
        <w:rPr>
          <w:spacing w:val="5"/>
        </w:rPr>
        <w:t> </w:t>
      </w:r>
      <w:r>
        <w:rPr>
          <w:spacing w:val="-2"/>
        </w:rPr>
        <w:t>Canarias,</w:t>
      </w:r>
    </w:p>
    <w:p>
      <w:pPr>
        <w:pStyle w:val="BodyText"/>
        <w:spacing w:before="123"/>
      </w:pPr>
    </w:p>
    <w:p>
      <w:pPr>
        <w:pStyle w:val="Heading1"/>
        <w:ind w:left="3527"/>
      </w:pPr>
      <w:r>
        <w:rPr/>
        <w:t>LA</w:t>
      </w:r>
      <w:r>
        <w:rPr>
          <w:spacing w:val="-4"/>
        </w:rPr>
        <w:t> </w:t>
      </w:r>
      <w:r>
        <w:rPr/>
        <w:t>DIRECTORA</w:t>
      </w:r>
      <w:r>
        <w:rPr>
          <w:spacing w:val="-3"/>
        </w:rPr>
        <w:t> </w:t>
      </w:r>
      <w:r>
        <w:rPr/>
        <w:t>GENERAL</w:t>
      </w:r>
      <w:r>
        <w:rPr>
          <w:spacing w:val="-3"/>
        </w:rPr>
        <w:t> </w:t>
      </w:r>
      <w:r>
        <w:rPr/>
        <w:t>DE</w:t>
      </w:r>
      <w:r>
        <w:rPr>
          <w:spacing w:val="6"/>
        </w:rPr>
        <w:t> </w:t>
      </w:r>
      <w:r>
        <w:rPr>
          <w:spacing w:val="-2"/>
        </w:rPr>
        <w:t>TRANSPORTES</w:t>
      </w:r>
    </w:p>
    <w:p>
      <w:pPr>
        <w:pStyle w:val="BodyText"/>
        <w:spacing w:before="116"/>
        <w:ind w:left="1449"/>
        <w:jc w:val="center"/>
      </w:pPr>
      <w:r>
        <w:rPr/>
        <w:t>María</w:t>
      </w:r>
      <w:r>
        <w:rPr>
          <w:spacing w:val="11"/>
        </w:rPr>
        <w:t> </w:t>
      </w:r>
      <w:r>
        <w:rPr/>
        <w:t>Fernández</w:t>
      </w:r>
      <w:r>
        <w:rPr>
          <w:spacing w:val="9"/>
        </w:rPr>
        <w:t> </w:t>
      </w:r>
      <w:r>
        <w:rPr>
          <w:spacing w:val="-2"/>
        </w:rPr>
        <w:t>Pérez.</w:t>
      </w:r>
    </w:p>
    <w:p>
      <w:pPr>
        <w:spacing w:before="166"/>
        <w:ind w:left="0" w:right="631" w:firstLine="0"/>
        <w:jc w:val="right"/>
        <w:rPr>
          <w:rFonts w:ascii="Cambria"/>
          <w:sz w:val="18"/>
        </w:rPr>
      </w:pPr>
      <w:r>
        <w:rPr>
          <w:rFonts w:ascii="Cambria"/>
          <w:spacing w:val="-4"/>
          <w:w w:val="105"/>
          <w:sz w:val="18"/>
        </w:rPr>
        <w:t>5/11</w:t>
      </w:r>
    </w:p>
    <w:p>
      <w:pPr>
        <w:spacing w:after="0"/>
        <w:jc w:val="right"/>
        <w:rPr>
          <w:rFonts w:ascii="Cambria"/>
          <w:sz w:val="18"/>
        </w:rPr>
        <w:sectPr>
          <w:pgSz w:w="11900" w:h="16840"/>
          <w:pgMar w:header="1320" w:footer="926" w:top="2240" w:bottom="1120" w:left="566" w:right="566"/>
        </w:sect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spacing w:before="160"/>
        <w:rPr>
          <w:rFonts w:ascii="Cambria"/>
          <w:sz w:val="18"/>
        </w:rPr>
      </w:pPr>
    </w:p>
    <w:p>
      <w:pPr>
        <w:spacing w:before="0"/>
        <w:ind w:left="0" w:right="631" w:firstLine="0"/>
        <w:jc w:val="right"/>
        <w:rPr>
          <w:rFonts w:ascii="Cambria"/>
          <w:sz w:val="18"/>
        </w:rPr>
      </w:pPr>
      <w:r>
        <w:rPr>
          <w:rFonts w:ascii="Cambria"/>
          <w:spacing w:val="-4"/>
          <w:w w:val="105"/>
          <w:sz w:val="18"/>
        </w:rPr>
        <w:t>6/11</w:t>
      </w:r>
    </w:p>
    <w:p>
      <w:pPr>
        <w:spacing w:after="0"/>
        <w:jc w:val="right"/>
        <w:rPr>
          <w:rFonts w:ascii="Cambria"/>
          <w:sz w:val="18"/>
        </w:rPr>
        <w:sectPr>
          <w:pgSz w:w="11900" w:h="16840"/>
          <w:pgMar w:header="1320" w:footer="926" w:top="2240" w:bottom="1120" w:left="566" w:right="566"/>
        </w:sectPr>
      </w:pPr>
    </w:p>
    <w:p>
      <w:pPr>
        <w:pStyle w:val="BodyText"/>
        <w:rPr>
          <w:rFonts w:ascii="Cambria"/>
        </w:rPr>
      </w:pPr>
      <w:r>
        <w:rPr>
          <w:rFonts w:ascii="Cambria"/>
        </w:rPr>
        <mc:AlternateContent>
          <mc:Choice Requires="wps">
            <w:drawing>
              <wp:anchor distT="0" distB="0" distL="0" distR="0" allowOverlap="1" layoutInCell="1" locked="0" behindDoc="1" simplePos="0" relativeHeight="486685184">
                <wp:simplePos x="0" y="0"/>
                <wp:positionH relativeFrom="page">
                  <wp:posOffset>428879</wp:posOffset>
                </wp:positionH>
                <wp:positionV relativeFrom="page">
                  <wp:posOffset>9927335</wp:posOffset>
                </wp:positionV>
                <wp:extent cx="6699250" cy="49974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699250" cy="499745"/>
                          <a:chExt cx="6699250" cy="499745"/>
                        </a:xfrm>
                      </wpg:grpSpPr>
                      <wps:wsp>
                        <wps:cNvPr id="21" name="Graphic 21"/>
                        <wps:cNvSpPr/>
                        <wps:spPr>
                          <a:xfrm>
                            <a:off x="3175" y="3175"/>
                            <a:ext cx="6692900" cy="493395"/>
                          </a:xfrm>
                          <a:custGeom>
                            <a:avLst/>
                            <a:gdLst/>
                            <a:ahLst/>
                            <a:cxnLst/>
                            <a:rect l="l" t="t" r="r" b="b"/>
                            <a:pathLst>
                              <a:path w="6692900" h="493395">
                                <a:moveTo>
                                  <a:pt x="0" y="492887"/>
                                </a:moveTo>
                                <a:lnTo>
                                  <a:pt x="0" y="0"/>
                                </a:lnTo>
                              </a:path>
                              <a:path w="6692900" h="493395">
                                <a:moveTo>
                                  <a:pt x="0" y="492887"/>
                                </a:moveTo>
                                <a:lnTo>
                                  <a:pt x="2998723" y="492887"/>
                                </a:lnTo>
                              </a:path>
                              <a:path w="6692900" h="493395">
                                <a:moveTo>
                                  <a:pt x="0" y="0"/>
                                </a:moveTo>
                                <a:lnTo>
                                  <a:pt x="2998723" y="0"/>
                                </a:lnTo>
                              </a:path>
                              <a:path w="6692900" h="493395">
                                <a:moveTo>
                                  <a:pt x="2998723" y="492887"/>
                                </a:moveTo>
                                <a:lnTo>
                                  <a:pt x="6253607" y="492887"/>
                                </a:lnTo>
                              </a:path>
                              <a:path w="6692900" h="493395">
                                <a:moveTo>
                                  <a:pt x="2998723" y="0"/>
                                </a:moveTo>
                                <a:lnTo>
                                  <a:pt x="6253607" y="0"/>
                                </a:lnTo>
                              </a:path>
                              <a:path w="6692900" h="493395">
                                <a:moveTo>
                                  <a:pt x="6692392" y="492887"/>
                                </a:moveTo>
                                <a:lnTo>
                                  <a:pt x="6692392" y="0"/>
                                </a:lnTo>
                              </a:path>
                              <a:path w="6692900" h="493395">
                                <a:moveTo>
                                  <a:pt x="6253607" y="492887"/>
                                </a:moveTo>
                                <a:lnTo>
                                  <a:pt x="6692392" y="492887"/>
                                </a:lnTo>
                              </a:path>
                              <a:path w="6692900" h="493395">
                                <a:moveTo>
                                  <a:pt x="6253607" y="0"/>
                                </a:moveTo>
                                <a:lnTo>
                                  <a:pt x="6692392" y="0"/>
                                </a:lnTo>
                              </a:path>
                            </a:pathLst>
                          </a:custGeom>
                          <a:ln w="6350">
                            <a:solidFill>
                              <a:srgbClr val="000000"/>
                            </a:solidFill>
                            <a:prstDash val="solid"/>
                          </a:ln>
                        </wps:spPr>
                        <wps:bodyPr wrap="square" lIns="0" tIns="0" rIns="0" bIns="0" rtlCol="0">
                          <a:prstTxWarp prst="textNoShape">
                            <a:avLst/>
                          </a:prstTxWarp>
                          <a:noAutofit/>
                        </wps:bodyPr>
                      </wps:wsp>
                      <pic:pic>
                        <pic:nvPicPr>
                          <pic:cNvPr id="22" name="Image 22"/>
                          <pic:cNvPicPr/>
                        </pic:nvPicPr>
                        <pic:blipFill>
                          <a:blip r:embed="rId6" cstate="print"/>
                          <a:stretch>
                            <a:fillRect/>
                          </a:stretch>
                        </pic:blipFill>
                        <pic:spPr>
                          <a:xfrm>
                            <a:off x="3052698" y="15875"/>
                            <a:ext cx="3153282" cy="467487"/>
                          </a:xfrm>
                          <a:prstGeom prst="rect">
                            <a:avLst/>
                          </a:prstGeom>
                        </pic:spPr>
                      </pic:pic>
                      <pic:pic>
                        <pic:nvPicPr>
                          <pic:cNvPr id="23" name="Image 23">
                            <a:hlinkClick r:id="rId8"/>
                          </pic:cNvPr>
                          <pic:cNvPicPr/>
                        </pic:nvPicPr>
                        <pic:blipFill>
                          <a:blip r:embed="rId15" cstate="print"/>
                          <a:stretch>
                            <a:fillRect/>
                          </a:stretch>
                        </pic:blipFill>
                        <pic:spPr>
                          <a:xfrm>
                            <a:off x="6306238" y="79555"/>
                            <a:ext cx="339998" cy="339998"/>
                          </a:xfrm>
                          <a:prstGeom prst="rect">
                            <a:avLst/>
                          </a:prstGeom>
                        </pic:spPr>
                      </pic:pic>
                    </wpg:wgp>
                  </a:graphicData>
                </a:graphic>
              </wp:anchor>
            </w:drawing>
          </mc:Choice>
          <mc:Fallback>
            <w:pict>
              <v:group style="position:absolute;margin-left:33.770pt;margin-top:781.679993pt;width:527.5pt;height:39.35pt;mso-position-horizontal-relative:page;mso-position-vertical-relative:page;z-index:-16631296" id="docshapegroup18" coordorigin="675,15634" coordsize="10550,787">
                <v:shape style="position:absolute;left:680;top:15638;width:10540;height:777" id="docshape19" coordorigin="680,15639" coordsize="10540,777" path="m680,16415l680,15639m680,16415l5403,16415m680,15639l5403,15639m5403,16415l10529,16415m5403,15639l10529,15639m11220,16415l11220,15639m10529,16415l11220,16415m10529,15639l11220,15639e" filled="false" stroked="true" strokeweight=".5pt" strokecolor="#000000">
                  <v:path arrowok="t"/>
                  <v:stroke dashstyle="solid"/>
                </v:shape>
                <v:shape style="position:absolute;left:5482;top:15658;width:4966;height:737" type="#_x0000_t75" id="docshape20" stroked="false">
                  <v:imagedata r:id="rId6" o:title=""/>
                </v:shape>
                <v:shape style="position:absolute;left:10606;top:15758;width:536;height:536" type="#_x0000_t75" id="docshape21" href="https://sede.gobiernodecanarias.org/sede/verifica_doc?codigo_nde=0plNCmXaHpAc2Q5BKV8P15temdOjW3ASb" stroked="false">
                  <v:imagedata r:id="rId15" o:title=""/>
                </v:shape>
                <w10:wrap type="none"/>
              </v:group>
            </w:pict>
          </mc:Fallback>
        </mc:AlternateContent>
      </w:r>
    </w:p>
    <w:p>
      <w:pPr>
        <w:pStyle w:val="BodyText"/>
        <w:spacing w:before="198"/>
        <w:rPr>
          <w:rFonts w:ascii="Cambria"/>
        </w:rPr>
      </w:pPr>
    </w:p>
    <w:p>
      <w:pPr>
        <w:pStyle w:val="Heading2"/>
        <w:ind w:left="3885"/>
      </w:pPr>
      <w:r>
        <w:rPr/>
        <w:t>Anexo</w:t>
      </w:r>
      <w:r>
        <w:rPr>
          <w:spacing w:val="6"/>
        </w:rPr>
        <w:t> </w:t>
      </w:r>
      <w:r>
        <w:rPr/>
        <w:t>I</w:t>
      </w:r>
      <w:r>
        <w:rPr>
          <w:spacing w:val="7"/>
        </w:rPr>
        <w:t> </w:t>
      </w:r>
      <w:r>
        <w:rPr/>
        <w:t>–</w:t>
      </w:r>
      <w:r>
        <w:rPr>
          <w:spacing w:val="6"/>
        </w:rPr>
        <w:t> </w:t>
      </w:r>
      <w:r>
        <w:rPr/>
        <w:t>Relación</w:t>
      </w:r>
      <w:r>
        <w:rPr>
          <w:spacing w:val="7"/>
        </w:rPr>
        <w:t> </w:t>
      </w:r>
      <w:r>
        <w:rPr/>
        <w:t>de</w:t>
      </w:r>
      <w:r>
        <w:rPr>
          <w:spacing w:val="4"/>
        </w:rPr>
        <w:t> </w:t>
      </w:r>
      <w:r>
        <w:rPr/>
        <w:t>solicitudes</w:t>
      </w:r>
      <w:r>
        <w:rPr>
          <w:spacing w:val="7"/>
        </w:rPr>
        <w:t> </w:t>
      </w:r>
      <w:r>
        <w:rPr>
          <w:spacing w:val="-2"/>
        </w:rPr>
        <w:t>estimadas</w:t>
      </w:r>
    </w:p>
    <w:p>
      <w:pPr>
        <w:pStyle w:val="BodyText"/>
        <w:spacing w:before="9"/>
        <w:rPr>
          <w:b/>
        </w:rPr>
      </w:pPr>
    </w:p>
    <w:p>
      <w:pPr>
        <w:pStyle w:val="BodyText"/>
        <w:spacing w:line="247" w:lineRule="auto"/>
        <w:ind w:left="1427" w:right="628"/>
        <w:jc w:val="both"/>
      </w:pPr>
      <w:r>
        <w:rPr/>
        <w:t>Relación de personas beneficiarias de la convocatoria de ayudas para la transformación de flotas de transporte de viajeros y mercancías de empresas privadas prestadoras de servicios de transporte por</w:t>
      </w:r>
      <w:r>
        <w:rPr>
          <w:spacing w:val="40"/>
        </w:rPr>
        <w:t> </w:t>
      </w:r>
      <w:r>
        <w:rPr/>
        <w:t>carretera, así como de empresas que realicen transporte privado complementario, al amparo de la</w:t>
      </w:r>
      <w:r>
        <w:rPr>
          <w:spacing w:val="40"/>
        </w:rPr>
        <w:t> </w:t>
      </w:r>
      <w:r>
        <w:rPr/>
        <w:t>subvención</w:t>
      </w:r>
      <w:r>
        <w:rPr>
          <w:spacing w:val="5"/>
        </w:rPr>
        <w:t> </w:t>
      </w:r>
      <w:r>
        <w:rPr/>
        <w:t>concedida</w:t>
      </w:r>
      <w:r>
        <w:rPr>
          <w:spacing w:val="9"/>
        </w:rPr>
        <w:t> </w:t>
      </w:r>
      <w:r>
        <w:rPr/>
        <w:t>por</w:t>
      </w:r>
      <w:r>
        <w:rPr>
          <w:spacing w:val="7"/>
        </w:rPr>
        <w:t> </w:t>
      </w:r>
      <w:r>
        <w:rPr/>
        <w:t>el</w:t>
      </w:r>
      <w:r>
        <w:rPr>
          <w:spacing w:val="9"/>
        </w:rPr>
        <w:t> </w:t>
      </w:r>
      <w:r>
        <w:rPr/>
        <w:t>Ministerio</w:t>
      </w:r>
      <w:r>
        <w:rPr>
          <w:spacing w:val="6"/>
        </w:rPr>
        <w:t> </w:t>
      </w:r>
      <w:r>
        <w:rPr/>
        <w:t>de</w:t>
      </w:r>
      <w:r>
        <w:rPr>
          <w:spacing w:val="1"/>
        </w:rPr>
        <w:t> </w:t>
      </w:r>
      <w:r>
        <w:rPr/>
        <w:t>Transportes,</w:t>
      </w:r>
      <w:r>
        <w:rPr>
          <w:spacing w:val="6"/>
        </w:rPr>
        <w:t> </w:t>
      </w:r>
      <w:r>
        <w:rPr/>
        <w:t>Movilidad</w:t>
      </w:r>
      <w:r>
        <w:rPr>
          <w:spacing w:val="8"/>
        </w:rPr>
        <w:t> </w:t>
      </w:r>
      <w:r>
        <w:rPr/>
        <w:t>y</w:t>
      </w:r>
      <w:r>
        <w:rPr>
          <w:spacing w:val="-6"/>
        </w:rPr>
        <w:t> </w:t>
      </w:r>
      <w:r>
        <w:rPr/>
        <w:t>Agenda</w:t>
      </w:r>
      <w:r>
        <w:rPr>
          <w:spacing w:val="8"/>
        </w:rPr>
        <w:t> </w:t>
      </w:r>
      <w:r>
        <w:rPr/>
        <w:t>Urbana,</w:t>
      </w:r>
      <w:r>
        <w:rPr>
          <w:spacing w:val="8"/>
        </w:rPr>
        <w:t> </w:t>
      </w:r>
      <w:r>
        <w:rPr/>
        <w:t>en</w:t>
      </w:r>
      <w:r>
        <w:rPr>
          <w:spacing w:val="8"/>
        </w:rPr>
        <w:t> </w:t>
      </w:r>
      <w:r>
        <w:rPr/>
        <w:t>el</w:t>
      </w:r>
      <w:r>
        <w:rPr>
          <w:spacing w:val="9"/>
        </w:rPr>
        <w:t> </w:t>
      </w:r>
      <w:r>
        <w:rPr/>
        <w:t>marco</w:t>
      </w:r>
      <w:r>
        <w:rPr>
          <w:spacing w:val="9"/>
        </w:rPr>
        <w:t> </w:t>
      </w:r>
      <w:r>
        <w:rPr/>
        <w:t>del</w:t>
      </w:r>
      <w:r>
        <w:rPr>
          <w:spacing w:val="9"/>
        </w:rPr>
        <w:t> </w:t>
      </w:r>
      <w:r>
        <w:rPr>
          <w:spacing w:val="-4"/>
        </w:rPr>
        <w:t>C.1-</w:t>
      </w:r>
    </w:p>
    <w:p>
      <w:pPr>
        <w:pStyle w:val="BodyText"/>
        <w:spacing w:line="225" w:lineRule="exact"/>
        <w:ind w:left="1427"/>
        <w:jc w:val="both"/>
      </w:pPr>
      <w:r>
        <w:rPr/>
        <w:t>I.1</w:t>
      </w:r>
      <w:r>
        <w:rPr>
          <w:spacing w:val="8"/>
        </w:rPr>
        <w:t> </w:t>
      </w:r>
      <w:r>
        <w:rPr/>
        <w:t>del</w:t>
      </w:r>
      <w:r>
        <w:rPr>
          <w:spacing w:val="9"/>
        </w:rPr>
        <w:t> </w:t>
      </w:r>
      <w:r>
        <w:rPr/>
        <w:t>Mecanismo</w:t>
      </w:r>
      <w:r>
        <w:rPr>
          <w:spacing w:val="8"/>
        </w:rPr>
        <w:t> </w:t>
      </w:r>
      <w:r>
        <w:rPr/>
        <w:t>de</w:t>
      </w:r>
      <w:r>
        <w:rPr>
          <w:spacing w:val="8"/>
        </w:rPr>
        <w:t> </w:t>
      </w:r>
      <w:r>
        <w:rPr/>
        <w:t>Recuperación</w:t>
      </w:r>
      <w:r>
        <w:rPr>
          <w:spacing w:val="5"/>
        </w:rPr>
        <w:t> </w:t>
      </w:r>
      <w:r>
        <w:rPr/>
        <w:t>y</w:t>
      </w:r>
      <w:r>
        <w:rPr>
          <w:spacing w:val="6"/>
        </w:rPr>
        <w:t> </w:t>
      </w:r>
      <w:r>
        <w:rPr>
          <w:spacing w:val="-2"/>
        </w:rPr>
        <w:t>Resiliencia.</w:t>
      </w:r>
    </w:p>
    <w:p>
      <w:pPr>
        <w:pStyle w:val="BodyText"/>
        <w:spacing w:before="12"/>
      </w:pPr>
    </w:p>
    <w:p>
      <w:pPr>
        <w:pStyle w:val="BodyText"/>
        <w:ind w:left="1427"/>
        <w:jc w:val="both"/>
      </w:pPr>
      <w:r>
        <w:rPr/>
        <w:t>Actividad</w:t>
      </w:r>
      <w:r>
        <w:rPr>
          <w:spacing w:val="7"/>
        </w:rPr>
        <w:t> </w:t>
      </w:r>
      <w:r>
        <w:rPr/>
        <w:t>1:</w:t>
      </w:r>
      <w:r>
        <w:rPr>
          <w:spacing w:val="-3"/>
        </w:rPr>
        <w:t> </w:t>
      </w:r>
      <w:r>
        <w:rPr>
          <w:spacing w:val="-2"/>
        </w:rPr>
        <w:t>Achatarramiento</w:t>
      </w:r>
    </w:p>
    <w:p>
      <w:pPr>
        <w:pStyle w:val="BodyText"/>
      </w:pPr>
    </w:p>
    <w:p>
      <w:pPr>
        <w:pStyle w:val="BodyText"/>
      </w:pPr>
    </w:p>
    <w:p>
      <w:pPr>
        <w:pStyle w:val="BodyText"/>
        <w:spacing w:before="39"/>
      </w:pPr>
    </w:p>
    <w:tbl>
      <w:tblPr>
        <w:tblW w:w="0" w:type="auto"/>
        <w:jc w:val="left"/>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4"/>
        <w:gridCol w:w="3240"/>
        <w:gridCol w:w="1149"/>
        <w:gridCol w:w="1366"/>
        <w:gridCol w:w="1207"/>
      </w:tblGrid>
      <w:tr>
        <w:trPr>
          <w:trHeight w:val="573" w:hRule="atLeast"/>
        </w:trPr>
        <w:tc>
          <w:tcPr>
            <w:tcW w:w="2094" w:type="dxa"/>
            <w:shd w:val="clear" w:color="auto" w:fill="CCCCCC"/>
          </w:tcPr>
          <w:p>
            <w:pPr>
              <w:pStyle w:val="TableParagraph"/>
              <w:spacing w:before="172"/>
              <w:ind w:left="8" w:right="1"/>
              <w:jc w:val="center"/>
              <w:rPr>
                <w:b/>
                <w:sz w:val="20"/>
              </w:rPr>
            </w:pPr>
            <w:r>
              <w:rPr>
                <w:b/>
                <w:spacing w:val="-2"/>
                <w:sz w:val="20"/>
              </w:rPr>
              <w:t>Expediente</w:t>
            </w:r>
          </w:p>
        </w:tc>
        <w:tc>
          <w:tcPr>
            <w:tcW w:w="3240" w:type="dxa"/>
            <w:shd w:val="clear" w:color="auto" w:fill="CCCCCC"/>
          </w:tcPr>
          <w:p>
            <w:pPr>
              <w:pStyle w:val="TableParagraph"/>
              <w:spacing w:before="172"/>
              <w:ind w:left="5"/>
              <w:jc w:val="center"/>
              <w:rPr>
                <w:b/>
                <w:sz w:val="20"/>
              </w:rPr>
            </w:pPr>
            <w:r>
              <w:rPr>
                <w:b/>
                <w:sz w:val="20"/>
              </w:rPr>
              <w:t>Nombre/Razón</w:t>
            </w:r>
            <w:r>
              <w:rPr>
                <w:b/>
                <w:spacing w:val="14"/>
                <w:sz w:val="20"/>
              </w:rPr>
              <w:t> </w:t>
            </w:r>
            <w:r>
              <w:rPr>
                <w:b/>
                <w:spacing w:val="-2"/>
                <w:sz w:val="20"/>
              </w:rPr>
              <w:t>Social</w:t>
            </w:r>
          </w:p>
        </w:tc>
        <w:tc>
          <w:tcPr>
            <w:tcW w:w="1149" w:type="dxa"/>
            <w:shd w:val="clear" w:color="auto" w:fill="CCCCCC"/>
          </w:tcPr>
          <w:p>
            <w:pPr>
              <w:pStyle w:val="TableParagraph"/>
              <w:spacing w:before="172"/>
              <w:ind w:left="7" w:right="1"/>
              <w:jc w:val="center"/>
              <w:rPr>
                <w:b/>
                <w:sz w:val="20"/>
              </w:rPr>
            </w:pPr>
            <w:r>
              <w:rPr>
                <w:b/>
                <w:spacing w:val="-5"/>
                <w:sz w:val="20"/>
              </w:rPr>
              <w:t>NIF</w:t>
            </w:r>
          </w:p>
        </w:tc>
        <w:tc>
          <w:tcPr>
            <w:tcW w:w="1366" w:type="dxa"/>
            <w:shd w:val="clear" w:color="auto" w:fill="CCCCCC"/>
          </w:tcPr>
          <w:p>
            <w:pPr>
              <w:pStyle w:val="TableParagraph"/>
              <w:spacing w:before="172"/>
              <w:ind w:left="6" w:right="2"/>
              <w:jc w:val="center"/>
              <w:rPr>
                <w:b/>
                <w:sz w:val="20"/>
              </w:rPr>
            </w:pPr>
            <w:r>
              <w:rPr>
                <w:b/>
                <w:spacing w:val="-2"/>
                <w:sz w:val="20"/>
              </w:rPr>
              <w:t>Matrícula</w:t>
            </w:r>
          </w:p>
        </w:tc>
        <w:tc>
          <w:tcPr>
            <w:tcW w:w="1207" w:type="dxa"/>
            <w:shd w:val="clear" w:color="auto" w:fill="CCCCCC"/>
          </w:tcPr>
          <w:p>
            <w:pPr>
              <w:pStyle w:val="TableParagraph"/>
              <w:spacing w:line="247" w:lineRule="auto" w:before="54"/>
              <w:ind w:left="162" w:firstLine="78"/>
              <w:rPr>
                <w:b/>
                <w:sz w:val="20"/>
              </w:rPr>
            </w:pPr>
            <w:r>
              <w:rPr>
                <w:b/>
                <w:spacing w:val="-2"/>
                <w:sz w:val="20"/>
              </w:rPr>
              <w:t>Importe concedido</w:t>
            </w:r>
          </w:p>
        </w:tc>
      </w:tr>
      <w:tr>
        <w:trPr>
          <w:trHeight w:val="307" w:hRule="atLeast"/>
        </w:trPr>
        <w:tc>
          <w:tcPr>
            <w:tcW w:w="2094" w:type="dxa"/>
            <w:vMerge w:val="restart"/>
          </w:tcPr>
          <w:p>
            <w:pPr>
              <w:pStyle w:val="TableParagraph"/>
              <w:spacing w:before="204"/>
              <w:ind w:left="175"/>
              <w:rPr>
                <w:sz w:val="18"/>
              </w:rPr>
            </w:pPr>
            <w:r>
              <w:rPr>
                <w:sz w:val="18"/>
              </w:rPr>
              <w:t>51/1/2022-</w:t>
            </w:r>
            <w:r>
              <w:rPr>
                <w:spacing w:val="-2"/>
                <w:sz w:val="18"/>
              </w:rPr>
              <w:t>1207113605</w:t>
            </w:r>
          </w:p>
        </w:tc>
        <w:tc>
          <w:tcPr>
            <w:tcW w:w="3240" w:type="dxa"/>
            <w:vMerge w:val="restart"/>
          </w:tcPr>
          <w:p>
            <w:pPr>
              <w:pStyle w:val="TableParagraph"/>
              <w:spacing w:line="247" w:lineRule="auto" w:before="99"/>
              <w:ind w:left="436" w:hanging="246"/>
              <w:rPr>
                <w:sz w:val="18"/>
              </w:rPr>
            </w:pPr>
            <w:r>
              <w:rPr>
                <w:sz w:val="18"/>
              </w:rPr>
              <w:t>TRANSPORTES ISLAS CANARIAS </w:t>
            </w:r>
            <w:r>
              <w:rPr>
                <w:w w:val="105"/>
                <w:sz w:val="18"/>
              </w:rPr>
              <w:t>2015, SOCIEDAD LIMITADA</w:t>
            </w:r>
          </w:p>
        </w:tc>
        <w:tc>
          <w:tcPr>
            <w:tcW w:w="1149" w:type="dxa"/>
            <w:vMerge w:val="restart"/>
          </w:tcPr>
          <w:p>
            <w:pPr>
              <w:pStyle w:val="TableParagraph"/>
              <w:spacing w:before="204"/>
              <w:ind w:left="137"/>
              <w:rPr>
                <w:sz w:val="18"/>
              </w:rPr>
            </w:pPr>
            <w:r>
              <w:rPr>
                <w:spacing w:val="-2"/>
                <w:w w:val="105"/>
                <w:sz w:val="18"/>
              </w:rPr>
              <w:t>B76218775</w:t>
            </w:r>
          </w:p>
        </w:tc>
        <w:tc>
          <w:tcPr>
            <w:tcW w:w="1366" w:type="dxa"/>
          </w:tcPr>
          <w:p>
            <w:pPr>
              <w:pStyle w:val="TableParagraph"/>
              <w:spacing w:before="48"/>
              <w:ind w:left="6"/>
              <w:jc w:val="center"/>
              <w:rPr>
                <w:sz w:val="18"/>
              </w:rPr>
            </w:pPr>
            <w:r>
              <w:rPr>
                <w:spacing w:val="-2"/>
                <w:w w:val="105"/>
                <w:sz w:val="18"/>
              </w:rPr>
              <w:t>0360CPK</w:t>
            </w:r>
          </w:p>
        </w:tc>
        <w:tc>
          <w:tcPr>
            <w:tcW w:w="1207" w:type="dxa"/>
          </w:tcPr>
          <w:p>
            <w:pPr>
              <w:pStyle w:val="TableParagraph"/>
              <w:spacing w:before="48"/>
              <w:ind w:left="3"/>
              <w:jc w:val="center"/>
              <w:rPr>
                <w:sz w:val="18"/>
              </w:rPr>
            </w:pPr>
            <w:r>
              <w:rPr>
                <w:sz w:val="18"/>
              </w:rPr>
              <w:t>10.000,00</w:t>
            </w:r>
            <w:r>
              <w:rPr>
                <w:spacing w:val="19"/>
                <w:sz w:val="18"/>
              </w:rPr>
              <w:t> </w:t>
            </w:r>
            <w:r>
              <w:rPr>
                <w:spacing w:val="-10"/>
                <w:sz w:val="18"/>
              </w:rPr>
              <w:t>€</w:t>
            </w:r>
          </w:p>
        </w:tc>
      </w:tr>
      <w:tr>
        <w:trPr>
          <w:trHeight w:val="304"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6"/>
              <w:ind w:left="6" w:right="4"/>
              <w:jc w:val="center"/>
              <w:rPr>
                <w:sz w:val="18"/>
              </w:rPr>
            </w:pPr>
            <w:r>
              <w:rPr>
                <w:spacing w:val="-2"/>
                <w:w w:val="105"/>
                <w:sz w:val="18"/>
              </w:rPr>
              <w:t>6993BTJ</w:t>
            </w:r>
          </w:p>
        </w:tc>
        <w:tc>
          <w:tcPr>
            <w:tcW w:w="1207" w:type="dxa"/>
          </w:tcPr>
          <w:p>
            <w:pPr>
              <w:pStyle w:val="TableParagraph"/>
              <w:spacing w:before="46"/>
              <w:ind w:left="3"/>
              <w:jc w:val="center"/>
              <w:rPr>
                <w:sz w:val="18"/>
              </w:rPr>
            </w:pPr>
            <w:r>
              <w:rPr>
                <w:sz w:val="18"/>
              </w:rPr>
              <w:t>10.000,00</w:t>
            </w:r>
            <w:r>
              <w:rPr>
                <w:spacing w:val="19"/>
                <w:sz w:val="18"/>
              </w:rPr>
              <w:t> </w:t>
            </w:r>
            <w:r>
              <w:rPr>
                <w:spacing w:val="-10"/>
                <w:sz w:val="18"/>
              </w:rPr>
              <w:t>€</w:t>
            </w:r>
          </w:p>
        </w:tc>
      </w:tr>
      <w:tr>
        <w:trPr>
          <w:trHeight w:val="307" w:hRule="atLeast"/>
        </w:trPr>
        <w:tc>
          <w:tcPr>
            <w:tcW w:w="2094" w:type="dxa"/>
            <w:vMerge w:val="restart"/>
          </w:tcPr>
          <w:p>
            <w:pPr>
              <w:pStyle w:val="TableParagraph"/>
              <w:spacing w:before="206"/>
              <w:ind w:left="175"/>
              <w:rPr>
                <w:sz w:val="18"/>
              </w:rPr>
            </w:pPr>
            <w:r>
              <w:rPr>
                <w:sz w:val="18"/>
              </w:rPr>
              <w:t>52/1/2022-</w:t>
            </w:r>
            <w:r>
              <w:rPr>
                <w:spacing w:val="-2"/>
                <w:sz w:val="18"/>
              </w:rPr>
              <w:t>1207113605</w:t>
            </w:r>
          </w:p>
        </w:tc>
        <w:tc>
          <w:tcPr>
            <w:tcW w:w="3240" w:type="dxa"/>
            <w:vMerge w:val="restart"/>
          </w:tcPr>
          <w:p>
            <w:pPr>
              <w:pStyle w:val="TableParagraph"/>
              <w:spacing w:line="249" w:lineRule="auto" w:before="99"/>
              <w:ind w:left="1008" w:hanging="825"/>
              <w:rPr>
                <w:sz w:val="18"/>
              </w:rPr>
            </w:pPr>
            <w:r>
              <w:rPr>
                <w:sz w:val="18"/>
              </w:rPr>
              <w:t>CARGAS</w:t>
            </w:r>
            <w:r>
              <w:rPr>
                <w:spacing w:val="-3"/>
                <w:sz w:val="18"/>
              </w:rPr>
              <w:t> </w:t>
            </w:r>
            <w:r>
              <w:rPr>
                <w:sz w:val="18"/>
              </w:rPr>
              <w:t>Y</w:t>
            </w:r>
            <w:r>
              <w:rPr>
                <w:spacing w:val="-2"/>
                <w:sz w:val="18"/>
              </w:rPr>
              <w:t> </w:t>
            </w:r>
            <w:r>
              <w:rPr>
                <w:sz w:val="18"/>
              </w:rPr>
              <w:t>SERVICIOS</w:t>
            </w:r>
            <w:r>
              <w:rPr>
                <w:spacing w:val="-5"/>
                <w:sz w:val="18"/>
              </w:rPr>
              <w:t> </w:t>
            </w:r>
            <w:r>
              <w:rPr>
                <w:sz w:val="18"/>
              </w:rPr>
              <w:t>AVÍCOLAS </w:t>
            </w:r>
            <w:r>
              <w:rPr>
                <w:w w:val="105"/>
                <w:sz w:val="18"/>
              </w:rPr>
              <w:t>CANARIAS SL</w:t>
            </w:r>
          </w:p>
        </w:tc>
        <w:tc>
          <w:tcPr>
            <w:tcW w:w="1149" w:type="dxa"/>
            <w:vMerge w:val="restart"/>
          </w:tcPr>
          <w:p>
            <w:pPr>
              <w:pStyle w:val="TableParagraph"/>
              <w:spacing w:before="206"/>
              <w:ind w:left="137"/>
              <w:rPr>
                <w:sz w:val="18"/>
              </w:rPr>
            </w:pPr>
            <w:r>
              <w:rPr>
                <w:spacing w:val="-2"/>
                <w:w w:val="105"/>
                <w:sz w:val="18"/>
              </w:rPr>
              <w:t>B76514017</w:t>
            </w:r>
          </w:p>
        </w:tc>
        <w:tc>
          <w:tcPr>
            <w:tcW w:w="1366" w:type="dxa"/>
          </w:tcPr>
          <w:p>
            <w:pPr>
              <w:pStyle w:val="TableParagraph"/>
              <w:spacing w:before="48"/>
              <w:ind w:left="6" w:right="1"/>
              <w:jc w:val="center"/>
              <w:rPr>
                <w:sz w:val="18"/>
              </w:rPr>
            </w:pPr>
            <w:r>
              <w:rPr>
                <w:spacing w:val="-2"/>
                <w:w w:val="105"/>
                <w:sz w:val="18"/>
              </w:rPr>
              <w:t>0589GYY</w:t>
            </w:r>
          </w:p>
        </w:tc>
        <w:tc>
          <w:tcPr>
            <w:tcW w:w="1207" w:type="dxa"/>
          </w:tcPr>
          <w:p>
            <w:pPr>
              <w:pStyle w:val="TableParagraph"/>
              <w:spacing w:before="48"/>
              <w:ind w:left="3"/>
              <w:jc w:val="center"/>
              <w:rPr>
                <w:sz w:val="18"/>
              </w:rPr>
            </w:pPr>
            <w:r>
              <w:rPr>
                <w:sz w:val="18"/>
              </w:rPr>
              <w:t>20.000,00</w:t>
            </w:r>
            <w:r>
              <w:rPr>
                <w:spacing w:val="19"/>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1"/>
              <w:jc w:val="center"/>
              <w:rPr>
                <w:sz w:val="18"/>
              </w:rPr>
            </w:pPr>
            <w:r>
              <w:rPr>
                <w:spacing w:val="-2"/>
                <w:w w:val="105"/>
                <w:sz w:val="18"/>
              </w:rPr>
              <w:t>0610GYY</w:t>
            </w:r>
          </w:p>
        </w:tc>
        <w:tc>
          <w:tcPr>
            <w:tcW w:w="1207" w:type="dxa"/>
          </w:tcPr>
          <w:p>
            <w:pPr>
              <w:pStyle w:val="TableParagraph"/>
              <w:spacing w:before="48"/>
              <w:ind w:left="3"/>
              <w:jc w:val="center"/>
              <w:rPr>
                <w:sz w:val="18"/>
              </w:rPr>
            </w:pPr>
            <w:r>
              <w:rPr>
                <w:sz w:val="18"/>
              </w:rPr>
              <w:t>20.000,00</w:t>
            </w:r>
            <w:r>
              <w:rPr>
                <w:spacing w:val="19"/>
                <w:sz w:val="18"/>
              </w:rPr>
              <w:t> </w:t>
            </w:r>
            <w:r>
              <w:rPr>
                <w:spacing w:val="-10"/>
                <w:sz w:val="18"/>
              </w:rPr>
              <w:t>€</w:t>
            </w:r>
          </w:p>
        </w:tc>
      </w:tr>
      <w:tr>
        <w:trPr>
          <w:trHeight w:val="304" w:hRule="atLeast"/>
        </w:trPr>
        <w:tc>
          <w:tcPr>
            <w:tcW w:w="2094" w:type="dxa"/>
          </w:tcPr>
          <w:p>
            <w:pPr>
              <w:pStyle w:val="TableParagraph"/>
              <w:spacing w:before="46"/>
              <w:ind w:left="8"/>
              <w:jc w:val="center"/>
              <w:rPr>
                <w:sz w:val="18"/>
              </w:rPr>
            </w:pPr>
            <w:r>
              <w:rPr>
                <w:sz w:val="18"/>
              </w:rPr>
              <w:t>56/1/2022-</w:t>
            </w:r>
            <w:r>
              <w:rPr>
                <w:spacing w:val="-2"/>
                <w:sz w:val="18"/>
              </w:rPr>
              <w:t>1207113605</w:t>
            </w:r>
          </w:p>
        </w:tc>
        <w:tc>
          <w:tcPr>
            <w:tcW w:w="3240" w:type="dxa"/>
          </w:tcPr>
          <w:p>
            <w:pPr>
              <w:pStyle w:val="TableParagraph"/>
              <w:spacing w:before="46"/>
              <w:ind w:left="5" w:right="4"/>
              <w:jc w:val="center"/>
              <w:rPr>
                <w:sz w:val="18"/>
              </w:rPr>
            </w:pPr>
            <w:r>
              <w:rPr>
                <w:sz w:val="18"/>
              </w:rPr>
              <w:t>TRANSNASU</w:t>
            </w:r>
            <w:r>
              <w:rPr>
                <w:spacing w:val="29"/>
                <w:sz w:val="18"/>
              </w:rPr>
              <w:t> </w:t>
            </w:r>
            <w:r>
              <w:rPr>
                <w:spacing w:val="-5"/>
                <w:sz w:val="18"/>
              </w:rPr>
              <w:t>SL</w:t>
            </w:r>
          </w:p>
        </w:tc>
        <w:tc>
          <w:tcPr>
            <w:tcW w:w="1149" w:type="dxa"/>
          </w:tcPr>
          <w:p>
            <w:pPr>
              <w:pStyle w:val="TableParagraph"/>
              <w:spacing w:before="46"/>
              <w:ind w:left="7" w:right="3"/>
              <w:jc w:val="center"/>
              <w:rPr>
                <w:sz w:val="18"/>
              </w:rPr>
            </w:pPr>
            <w:r>
              <w:rPr>
                <w:spacing w:val="-2"/>
                <w:w w:val="105"/>
                <w:sz w:val="18"/>
              </w:rPr>
              <w:t>B76760396</w:t>
            </w:r>
          </w:p>
        </w:tc>
        <w:tc>
          <w:tcPr>
            <w:tcW w:w="1366" w:type="dxa"/>
          </w:tcPr>
          <w:p>
            <w:pPr>
              <w:pStyle w:val="TableParagraph"/>
              <w:spacing w:before="46"/>
              <w:ind w:left="6" w:right="2"/>
              <w:jc w:val="center"/>
              <w:rPr>
                <w:sz w:val="18"/>
              </w:rPr>
            </w:pPr>
            <w:r>
              <w:rPr>
                <w:spacing w:val="-2"/>
                <w:w w:val="105"/>
                <w:sz w:val="18"/>
              </w:rPr>
              <w:t>6364GCY</w:t>
            </w:r>
          </w:p>
        </w:tc>
        <w:tc>
          <w:tcPr>
            <w:tcW w:w="1207" w:type="dxa"/>
          </w:tcPr>
          <w:p>
            <w:pPr>
              <w:pStyle w:val="TableParagraph"/>
              <w:spacing w:before="46"/>
              <w:ind w:left="3"/>
              <w:jc w:val="center"/>
              <w:rPr>
                <w:sz w:val="18"/>
              </w:rPr>
            </w:pPr>
            <w:r>
              <w:rPr>
                <w:sz w:val="18"/>
              </w:rPr>
              <w:t>20.000,00</w:t>
            </w:r>
            <w:r>
              <w:rPr>
                <w:spacing w:val="19"/>
                <w:sz w:val="18"/>
              </w:rPr>
              <w:t> </w:t>
            </w:r>
            <w:r>
              <w:rPr>
                <w:spacing w:val="-10"/>
                <w:sz w:val="18"/>
              </w:rPr>
              <w:t>€</w:t>
            </w:r>
          </w:p>
        </w:tc>
      </w:tr>
      <w:tr>
        <w:trPr>
          <w:trHeight w:val="316" w:hRule="atLeast"/>
        </w:trPr>
        <w:tc>
          <w:tcPr>
            <w:tcW w:w="2094" w:type="dxa"/>
            <w:vMerge w:val="restart"/>
          </w:tcPr>
          <w:p>
            <w:pPr>
              <w:pStyle w:val="TableParagraph"/>
              <w:spacing w:before="13"/>
              <w:rPr>
                <w:sz w:val="18"/>
              </w:rPr>
            </w:pPr>
          </w:p>
          <w:p>
            <w:pPr>
              <w:pStyle w:val="TableParagraph"/>
              <w:ind w:left="175"/>
              <w:rPr>
                <w:sz w:val="18"/>
              </w:rPr>
            </w:pPr>
            <w:r>
              <w:rPr>
                <w:sz w:val="18"/>
              </w:rPr>
              <w:t>58/1/2022-</w:t>
            </w:r>
            <w:r>
              <w:rPr>
                <w:spacing w:val="-2"/>
                <w:sz w:val="18"/>
              </w:rPr>
              <w:t>1207113605</w:t>
            </w:r>
          </w:p>
        </w:tc>
        <w:tc>
          <w:tcPr>
            <w:tcW w:w="3240" w:type="dxa"/>
            <w:vMerge w:val="restart"/>
          </w:tcPr>
          <w:p>
            <w:pPr>
              <w:pStyle w:val="TableParagraph"/>
              <w:spacing w:line="249" w:lineRule="auto" w:before="113"/>
              <w:ind w:left="1165" w:hanging="983"/>
              <w:rPr>
                <w:sz w:val="18"/>
              </w:rPr>
            </w:pPr>
            <w:r>
              <w:rPr>
                <w:sz w:val="18"/>
              </w:rPr>
              <w:t>LOGIBOX CANARIAS, SOCIEDAD </w:t>
            </w:r>
            <w:r>
              <w:rPr>
                <w:spacing w:val="-2"/>
                <w:w w:val="105"/>
                <w:sz w:val="18"/>
              </w:rPr>
              <w:t>LIMITADA</w:t>
            </w:r>
          </w:p>
        </w:tc>
        <w:tc>
          <w:tcPr>
            <w:tcW w:w="1149" w:type="dxa"/>
            <w:vMerge w:val="restart"/>
          </w:tcPr>
          <w:p>
            <w:pPr>
              <w:pStyle w:val="TableParagraph"/>
              <w:spacing w:before="13"/>
              <w:rPr>
                <w:sz w:val="18"/>
              </w:rPr>
            </w:pPr>
          </w:p>
          <w:p>
            <w:pPr>
              <w:pStyle w:val="TableParagraph"/>
              <w:ind w:left="137"/>
              <w:rPr>
                <w:sz w:val="18"/>
              </w:rPr>
            </w:pPr>
            <w:r>
              <w:rPr>
                <w:spacing w:val="-2"/>
                <w:w w:val="105"/>
                <w:sz w:val="18"/>
              </w:rPr>
              <w:t>B76074368</w:t>
            </w:r>
          </w:p>
        </w:tc>
        <w:tc>
          <w:tcPr>
            <w:tcW w:w="1366" w:type="dxa"/>
          </w:tcPr>
          <w:p>
            <w:pPr>
              <w:pStyle w:val="TableParagraph"/>
              <w:spacing w:before="57"/>
              <w:ind w:left="6"/>
              <w:jc w:val="center"/>
              <w:rPr>
                <w:sz w:val="18"/>
              </w:rPr>
            </w:pPr>
            <w:r>
              <w:rPr>
                <w:spacing w:val="-2"/>
                <w:w w:val="105"/>
                <w:sz w:val="18"/>
              </w:rPr>
              <w:t>3234HMX</w:t>
            </w:r>
          </w:p>
        </w:tc>
        <w:tc>
          <w:tcPr>
            <w:tcW w:w="1207" w:type="dxa"/>
          </w:tcPr>
          <w:p>
            <w:pPr>
              <w:pStyle w:val="TableParagraph"/>
              <w:spacing w:before="57"/>
              <w:ind w:left="3"/>
              <w:jc w:val="center"/>
              <w:rPr>
                <w:sz w:val="18"/>
              </w:rPr>
            </w:pPr>
            <w:r>
              <w:rPr>
                <w:sz w:val="18"/>
              </w:rPr>
              <w:t>20.000,00</w:t>
            </w:r>
            <w:r>
              <w:rPr>
                <w:spacing w:val="19"/>
                <w:sz w:val="18"/>
              </w:rPr>
              <w:t> </w:t>
            </w:r>
            <w:r>
              <w:rPr>
                <w:spacing w:val="-10"/>
                <w:sz w:val="18"/>
              </w:rPr>
              <w:t>€</w:t>
            </w:r>
          </w:p>
        </w:tc>
      </w:tr>
      <w:tr>
        <w:trPr>
          <w:trHeight w:val="316"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57"/>
              <w:ind w:left="6" w:right="2"/>
              <w:jc w:val="center"/>
              <w:rPr>
                <w:sz w:val="18"/>
              </w:rPr>
            </w:pPr>
            <w:r>
              <w:rPr>
                <w:spacing w:val="-2"/>
                <w:w w:val="105"/>
                <w:sz w:val="18"/>
              </w:rPr>
              <w:t>7229HMR</w:t>
            </w:r>
          </w:p>
        </w:tc>
        <w:tc>
          <w:tcPr>
            <w:tcW w:w="1207" w:type="dxa"/>
          </w:tcPr>
          <w:p>
            <w:pPr>
              <w:pStyle w:val="TableParagraph"/>
              <w:spacing w:before="57"/>
              <w:ind w:left="3"/>
              <w:jc w:val="center"/>
              <w:rPr>
                <w:sz w:val="18"/>
              </w:rPr>
            </w:pPr>
            <w:r>
              <w:rPr>
                <w:sz w:val="18"/>
              </w:rPr>
              <w:t>20.000,00</w:t>
            </w:r>
            <w:r>
              <w:rPr>
                <w:spacing w:val="19"/>
                <w:sz w:val="18"/>
              </w:rPr>
              <w:t> </w:t>
            </w:r>
            <w:r>
              <w:rPr>
                <w:spacing w:val="-10"/>
                <w:sz w:val="18"/>
              </w:rPr>
              <w:t>€</w:t>
            </w:r>
          </w:p>
        </w:tc>
      </w:tr>
      <w:tr>
        <w:trPr>
          <w:trHeight w:val="304" w:hRule="atLeast"/>
        </w:trPr>
        <w:tc>
          <w:tcPr>
            <w:tcW w:w="2094" w:type="dxa"/>
          </w:tcPr>
          <w:p>
            <w:pPr>
              <w:pStyle w:val="TableParagraph"/>
              <w:spacing w:before="48"/>
              <w:ind w:left="8"/>
              <w:jc w:val="center"/>
              <w:rPr>
                <w:sz w:val="18"/>
              </w:rPr>
            </w:pPr>
            <w:r>
              <w:rPr>
                <w:sz w:val="18"/>
              </w:rPr>
              <w:t>59/1/2022-</w:t>
            </w:r>
            <w:r>
              <w:rPr>
                <w:spacing w:val="-2"/>
                <w:sz w:val="18"/>
              </w:rPr>
              <w:t>1207113605</w:t>
            </w:r>
          </w:p>
        </w:tc>
        <w:tc>
          <w:tcPr>
            <w:tcW w:w="3240" w:type="dxa"/>
          </w:tcPr>
          <w:p>
            <w:pPr>
              <w:pStyle w:val="TableParagraph"/>
              <w:spacing w:before="48"/>
              <w:ind w:left="5" w:right="4"/>
              <w:jc w:val="center"/>
              <w:rPr>
                <w:sz w:val="18"/>
              </w:rPr>
            </w:pPr>
            <w:r>
              <w:rPr>
                <w:sz w:val="18"/>
              </w:rPr>
              <w:t>COSTA</w:t>
            </w:r>
            <w:r>
              <w:rPr>
                <w:spacing w:val="-13"/>
                <w:sz w:val="18"/>
              </w:rPr>
              <w:t> </w:t>
            </w:r>
            <w:r>
              <w:rPr>
                <w:sz w:val="18"/>
              </w:rPr>
              <w:t>ADEJE</w:t>
            </w:r>
            <w:r>
              <w:rPr>
                <w:spacing w:val="11"/>
                <w:sz w:val="18"/>
              </w:rPr>
              <w:t> </w:t>
            </w:r>
            <w:r>
              <w:rPr>
                <w:sz w:val="18"/>
              </w:rPr>
              <w:t>TOUR</w:t>
            </w:r>
            <w:r>
              <w:rPr>
                <w:spacing w:val="16"/>
                <w:sz w:val="18"/>
              </w:rPr>
              <w:t> </w:t>
            </w:r>
            <w:r>
              <w:rPr>
                <w:spacing w:val="-5"/>
                <w:sz w:val="18"/>
              </w:rPr>
              <w:t>SL</w:t>
            </w:r>
          </w:p>
        </w:tc>
        <w:tc>
          <w:tcPr>
            <w:tcW w:w="1149" w:type="dxa"/>
          </w:tcPr>
          <w:p>
            <w:pPr>
              <w:pStyle w:val="TableParagraph"/>
              <w:spacing w:before="48"/>
              <w:ind w:left="7" w:right="3"/>
              <w:jc w:val="center"/>
              <w:rPr>
                <w:sz w:val="18"/>
              </w:rPr>
            </w:pPr>
            <w:r>
              <w:rPr>
                <w:spacing w:val="-2"/>
                <w:w w:val="105"/>
                <w:sz w:val="18"/>
              </w:rPr>
              <w:t>B73851362</w:t>
            </w:r>
          </w:p>
        </w:tc>
        <w:tc>
          <w:tcPr>
            <w:tcW w:w="1366" w:type="dxa"/>
          </w:tcPr>
          <w:p>
            <w:pPr>
              <w:pStyle w:val="TableParagraph"/>
              <w:spacing w:before="48"/>
              <w:ind w:left="6" w:right="2"/>
              <w:jc w:val="center"/>
              <w:rPr>
                <w:sz w:val="18"/>
              </w:rPr>
            </w:pPr>
            <w:r>
              <w:rPr>
                <w:spacing w:val="-2"/>
                <w:w w:val="105"/>
                <w:sz w:val="18"/>
              </w:rPr>
              <w:t>1184DJN</w:t>
            </w:r>
          </w:p>
        </w:tc>
        <w:tc>
          <w:tcPr>
            <w:tcW w:w="1207" w:type="dxa"/>
          </w:tcPr>
          <w:p>
            <w:pPr>
              <w:pStyle w:val="TableParagraph"/>
              <w:spacing w:before="48"/>
              <w:ind w:left="3"/>
              <w:jc w:val="center"/>
              <w:rPr>
                <w:sz w:val="18"/>
              </w:rPr>
            </w:pPr>
            <w:r>
              <w:rPr>
                <w:sz w:val="18"/>
              </w:rPr>
              <w:t>12.000,00</w:t>
            </w:r>
            <w:r>
              <w:rPr>
                <w:spacing w:val="19"/>
                <w:sz w:val="18"/>
              </w:rPr>
              <w:t> </w:t>
            </w:r>
            <w:r>
              <w:rPr>
                <w:spacing w:val="-10"/>
                <w:sz w:val="18"/>
              </w:rPr>
              <w:t>€</w:t>
            </w:r>
          </w:p>
        </w:tc>
      </w:tr>
      <w:tr>
        <w:trPr>
          <w:trHeight w:val="307" w:hRule="atLeast"/>
        </w:trPr>
        <w:tc>
          <w:tcPr>
            <w:tcW w:w="2094" w:type="dxa"/>
            <w:vMerge w:val="restart"/>
          </w:tcPr>
          <w:p>
            <w:pPr>
              <w:pStyle w:val="TableParagraph"/>
              <w:rPr>
                <w:sz w:val="18"/>
              </w:rPr>
            </w:pPr>
          </w:p>
          <w:p>
            <w:pPr>
              <w:pStyle w:val="TableParagraph"/>
              <w:rPr>
                <w:sz w:val="18"/>
              </w:rPr>
            </w:pPr>
          </w:p>
          <w:p>
            <w:pPr>
              <w:pStyle w:val="TableParagraph"/>
              <w:spacing w:before="61"/>
              <w:rPr>
                <w:sz w:val="18"/>
              </w:rPr>
            </w:pPr>
          </w:p>
          <w:p>
            <w:pPr>
              <w:pStyle w:val="TableParagraph"/>
              <w:ind w:left="175"/>
              <w:rPr>
                <w:sz w:val="18"/>
              </w:rPr>
            </w:pPr>
            <w:r>
              <w:rPr>
                <w:sz w:val="18"/>
              </w:rPr>
              <w:t>60/1/2022-</w:t>
            </w:r>
            <w:r>
              <w:rPr>
                <w:spacing w:val="-2"/>
                <w:sz w:val="18"/>
              </w:rPr>
              <w:t>1207113605</w:t>
            </w:r>
          </w:p>
        </w:tc>
        <w:tc>
          <w:tcPr>
            <w:tcW w:w="3240" w:type="dxa"/>
            <w:vMerge w:val="restart"/>
          </w:tcPr>
          <w:p>
            <w:pPr>
              <w:pStyle w:val="TableParagraph"/>
              <w:rPr>
                <w:sz w:val="18"/>
              </w:rPr>
            </w:pPr>
          </w:p>
          <w:p>
            <w:pPr>
              <w:pStyle w:val="TableParagraph"/>
              <w:rPr>
                <w:sz w:val="18"/>
              </w:rPr>
            </w:pPr>
          </w:p>
          <w:p>
            <w:pPr>
              <w:pStyle w:val="TableParagraph"/>
              <w:spacing w:before="61"/>
              <w:rPr>
                <w:sz w:val="18"/>
              </w:rPr>
            </w:pPr>
          </w:p>
          <w:p>
            <w:pPr>
              <w:pStyle w:val="TableParagraph"/>
              <w:ind w:left="903"/>
              <w:rPr>
                <w:sz w:val="18"/>
              </w:rPr>
            </w:pPr>
            <w:r>
              <w:rPr>
                <w:spacing w:val="-2"/>
                <w:w w:val="105"/>
                <w:sz w:val="18"/>
              </w:rPr>
              <w:t>MARINO</w:t>
            </w:r>
            <w:r>
              <w:rPr>
                <w:spacing w:val="-4"/>
                <w:w w:val="105"/>
                <w:sz w:val="18"/>
              </w:rPr>
              <w:t> </w:t>
            </w:r>
            <w:r>
              <w:rPr>
                <w:spacing w:val="-2"/>
                <w:w w:val="105"/>
                <w:sz w:val="18"/>
              </w:rPr>
              <w:t>BUS</w:t>
            </w:r>
            <w:r>
              <w:rPr>
                <w:spacing w:val="-5"/>
                <w:w w:val="105"/>
                <w:sz w:val="18"/>
              </w:rPr>
              <w:t> SL</w:t>
            </w:r>
          </w:p>
        </w:tc>
        <w:tc>
          <w:tcPr>
            <w:tcW w:w="1149" w:type="dxa"/>
            <w:vMerge w:val="restart"/>
          </w:tcPr>
          <w:p>
            <w:pPr>
              <w:pStyle w:val="TableParagraph"/>
              <w:rPr>
                <w:sz w:val="18"/>
              </w:rPr>
            </w:pPr>
          </w:p>
          <w:p>
            <w:pPr>
              <w:pStyle w:val="TableParagraph"/>
              <w:rPr>
                <w:sz w:val="18"/>
              </w:rPr>
            </w:pPr>
          </w:p>
          <w:p>
            <w:pPr>
              <w:pStyle w:val="TableParagraph"/>
              <w:spacing w:before="61"/>
              <w:rPr>
                <w:sz w:val="18"/>
              </w:rPr>
            </w:pPr>
          </w:p>
          <w:p>
            <w:pPr>
              <w:pStyle w:val="TableParagraph"/>
              <w:ind w:left="137"/>
              <w:rPr>
                <w:sz w:val="18"/>
              </w:rPr>
            </w:pPr>
            <w:r>
              <w:rPr>
                <w:spacing w:val="-2"/>
                <w:w w:val="105"/>
                <w:sz w:val="18"/>
              </w:rPr>
              <w:t>B38302600</w:t>
            </w:r>
          </w:p>
        </w:tc>
        <w:tc>
          <w:tcPr>
            <w:tcW w:w="1366" w:type="dxa"/>
          </w:tcPr>
          <w:p>
            <w:pPr>
              <w:pStyle w:val="TableParagraph"/>
              <w:spacing w:before="48"/>
              <w:ind w:left="6" w:right="5"/>
              <w:jc w:val="center"/>
              <w:rPr>
                <w:sz w:val="18"/>
              </w:rPr>
            </w:pPr>
            <w:r>
              <w:rPr>
                <w:spacing w:val="-2"/>
                <w:w w:val="105"/>
                <w:sz w:val="18"/>
              </w:rPr>
              <w:t>6120GLN</w:t>
            </w:r>
          </w:p>
        </w:tc>
        <w:tc>
          <w:tcPr>
            <w:tcW w:w="1207" w:type="dxa"/>
          </w:tcPr>
          <w:p>
            <w:pPr>
              <w:pStyle w:val="TableParagraph"/>
              <w:spacing w:before="48"/>
              <w:ind w:left="3"/>
              <w:jc w:val="center"/>
              <w:rPr>
                <w:sz w:val="18"/>
              </w:rPr>
            </w:pPr>
            <w:r>
              <w:rPr>
                <w:sz w:val="18"/>
              </w:rPr>
              <w:t>25.000,00</w:t>
            </w:r>
            <w:r>
              <w:rPr>
                <w:spacing w:val="19"/>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3"/>
              <w:jc w:val="center"/>
              <w:rPr>
                <w:sz w:val="18"/>
              </w:rPr>
            </w:pPr>
            <w:r>
              <w:rPr>
                <w:spacing w:val="-2"/>
                <w:w w:val="105"/>
                <w:sz w:val="18"/>
              </w:rPr>
              <w:t>4403HLL</w:t>
            </w:r>
          </w:p>
        </w:tc>
        <w:tc>
          <w:tcPr>
            <w:tcW w:w="1207" w:type="dxa"/>
          </w:tcPr>
          <w:p>
            <w:pPr>
              <w:pStyle w:val="TableParagraph"/>
              <w:spacing w:before="48"/>
              <w:ind w:left="3"/>
              <w:jc w:val="center"/>
              <w:rPr>
                <w:sz w:val="18"/>
              </w:rPr>
            </w:pPr>
            <w:r>
              <w:rPr>
                <w:sz w:val="18"/>
              </w:rPr>
              <w:t>25.000,00</w:t>
            </w:r>
            <w:r>
              <w:rPr>
                <w:spacing w:val="19"/>
                <w:sz w:val="18"/>
              </w:rPr>
              <w:t> </w:t>
            </w:r>
            <w:r>
              <w:rPr>
                <w:spacing w:val="-10"/>
                <w:sz w:val="18"/>
              </w:rPr>
              <w:t>€</w:t>
            </w:r>
          </w:p>
        </w:tc>
      </w:tr>
      <w:tr>
        <w:trPr>
          <w:trHeight w:val="304"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1"/>
              <w:jc w:val="center"/>
              <w:rPr>
                <w:sz w:val="18"/>
              </w:rPr>
            </w:pPr>
            <w:r>
              <w:rPr>
                <w:spacing w:val="-2"/>
                <w:w w:val="105"/>
                <w:sz w:val="18"/>
              </w:rPr>
              <w:t>1049HNN</w:t>
            </w:r>
          </w:p>
        </w:tc>
        <w:tc>
          <w:tcPr>
            <w:tcW w:w="1207" w:type="dxa"/>
          </w:tcPr>
          <w:p>
            <w:pPr>
              <w:pStyle w:val="TableParagraph"/>
              <w:spacing w:before="48"/>
              <w:ind w:left="3"/>
              <w:jc w:val="center"/>
              <w:rPr>
                <w:sz w:val="18"/>
              </w:rPr>
            </w:pPr>
            <w:r>
              <w:rPr>
                <w:sz w:val="18"/>
              </w:rPr>
              <w:t>25.000,00</w:t>
            </w:r>
            <w:r>
              <w:rPr>
                <w:spacing w:val="19"/>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4"/>
              <w:jc w:val="center"/>
              <w:rPr>
                <w:sz w:val="18"/>
              </w:rPr>
            </w:pPr>
            <w:r>
              <w:rPr>
                <w:spacing w:val="-2"/>
                <w:w w:val="105"/>
                <w:sz w:val="18"/>
              </w:rPr>
              <w:t>3688FWP</w:t>
            </w:r>
          </w:p>
        </w:tc>
        <w:tc>
          <w:tcPr>
            <w:tcW w:w="1207" w:type="dxa"/>
          </w:tcPr>
          <w:p>
            <w:pPr>
              <w:pStyle w:val="TableParagraph"/>
              <w:spacing w:before="48"/>
              <w:ind w:left="3"/>
              <w:jc w:val="center"/>
              <w:rPr>
                <w:sz w:val="18"/>
              </w:rPr>
            </w:pPr>
            <w:r>
              <w:rPr>
                <w:sz w:val="18"/>
              </w:rPr>
              <w:t>9.000,00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4"/>
              <w:jc w:val="center"/>
              <w:rPr>
                <w:sz w:val="18"/>
              </w:rPr>
            </w:pPr>
            <w:r>
              <w:rPr>
                <w:spacing w:val="-2"/>
                <w:w w:val="105"/>
                <w:sz w:val="18"/>
              </w:rPr>
              <w:t>5373FPS</w:t>
            </w:r>
          </w:p>
        </w:tc>
        <w:tc>
          <w:tcPr>
            <w:tcW w:w="1207" w:type="dxa"/>
          </w:tcPr>
          <w:p>
            <w:pPr>
              <w:pStyle w:val="TableParagraph"/>
              <w:spacing w:before="48"/>
              <w:ind w:left="3"/>
              <w:jc w:val="center"/>
              <w:rPr>
                <w:sz w:val="18"/>
              </w:rPr>
            </w:pPr>
            <w:r>
              <w:rPr>
                <w:sz w:val="18"/>
              </w:rPr>
              <w:t>9.000,00</w:t>
            </w:r>
            <w:r>
              <w:rPr>
                <w:spacing w:val="16"/>
                <w:sz w:val="18"/>
              </w:rPr>
              <w:t> </w:t>
            </w:r>
            <w:r>
              <w:rPr>
                <w:spacing w:val="-10"/>
                <w:sz w:val="18"/>
              </w:rPr>
              <w:t>€</w:t>
            </w:r>
          </w:p>
        </w:tc>
      </w:tr>
      <w:tr>
        <w:trPr>
          <w:trHeight w:val="519" w:hRule="atLeast"/>
        </w:trPr>
        <w:tc>
          <w:tcPr>
            <w:tcW w:w="2094" w:type="dxa"/>
          </w:tcPr>
          <w:p>
            <w:pPr>
              <w:pStyle w:val="TableParagraph"/>
              <w:spacing w:before="153"/>
              <w:ind w:left="8"/>
              <w:jc w:val="center"/>
              <w:rPr>
                <w:sz w:val="18"/>
              </w:rPr>
            </w:pPr>
            <w:r>
              <w:rPr>
                <w:sz w:val="18"/>
              </w:rPr>
              <w:t>61/1/2022-</w:t>
            </w:r>
            <w:r>
              <w:rPr>
                <w:spacing w:val="-2"/>
                <w:sz w:val="18"/>
              </w:rPr>
              <w:t>1207113605</w:t>
            </w:r>
          </w:p>
        </w:tc>
        <w:tc>
          <w:tcPr>
            <w:tcW w:w="3240" w:type="dxa"/>
          </w:tcPr>
          <w:p>
            <w:pPr>
              <w:pStyle w:val="TableParagraph"/>
              <w:spacing w:line="247" w:lineRule="auto" w:before="48"/>
              <w:ind w:left="671" w:hanging="342"/>
              <w:rPr>
                <w:sz w:val="18"/>
              </w:rPr>
            </w:pPr>
            <w:r>
              <w:rPr>
                <w:spacing w:val="-2"/>
                <w:w w:val="105"/>
                <w:sz w:val="18"/>
              </w:rPr>
              <w:t>JUAN</w:t>
            </w:r>
            <w:r>
              <w:rPr>
                <w:spacing w:val="-10"/>
                <w:w w:val="105"/>
                <w:sz w:val="18"/>
              </w:rPr>
              <w:t> </w:t>
            </w:r>
            <w:r>
              <w:rPr>
                <w:spacing w:val="-2"/>
                <w:w w:val="105"/>
                <w:sz w:val="18"/>
              </w:rPr>
              <w:t>CABRERA</w:t>
            </w:r>
            <w:r>
              <w:rPr>
                <w:spacing w:val="-13"/>
                <w:w w:val="105"/>
                <w:sz w:val="18"/>
              </w:rPr>
              <w:t> </w:t>
            </w:r>
            <w:r>
              <w:rPr>
                <w:spacing w:val="-2"/>
                <w:w w:val="105"/>
                <w:sz w:val="18"/>
              </w:rPr>
              <w:t>E</w:t>
            </w:r>
            <w:r>
              <w:rPr>
                <w:spacing w:val="-9"/>
                <w:w w:val="105"/>
                <w:sz w:val="18"/>
              </w:rPr>
              <w:t> </w:t>
            </w:r>
            <w:r>
              <w:rPr>
                <w:spacing w:val="-2"/>
                <w:w w:val="105"/>
                <w:sz w:val="18"/>
              </w:rPr>
              <w:t>HIJOS</w:t>
            </w:r>
            <w:r>
              <w:rPr>
                <w:spacing w:val="-10"/>
                <w:w w:val="105"/>
                <w:sz w:val="18"/>
              </w:rPr>
              <w:t> </w:t>
            </w:r>
            <w:r>
              <w:rPr>
                <w:spacing w:val="-2"/>
                <w:w w:val="105"/>
                <w:sz w:val="18"/>
              </w:rPr>
              <w:t>2013, </w:t>
            </w:r>
            <w:r>
              <w:rPr>
                <w:w w:val="105"/>
                <w:sz w:val="18"/>
              </w:rPr>
              <w:t>SOCIEDAD LIMITADA</w:t>
            </w:r>
          </w:p>
        </w:tc>
        <w:tc>
          <w:tcPr>
            <w:tcW w:w="1149" w:type="dxa"/>
          </w:tcPr>
          <w:p>
            <w:pPr>
              <w:pStyle w:val="TableParagraph"/>
              <w:spacing w:before="153"/>
              <w:ind w:left="7" w:right="3"/>
              <w:jc w:val="center"/>
              <w:rPr>
                <w:sz w:val="18"/>
              </w:rPr>
            </w:pPr>
            <w:r>
              <w:rPr>
                <w:spacing w:val="-2"/>
                <w:w w:val="105"/>
                <w:sz w:val="18"/>
              </w:rPr>
              <w:t>B76148386</w:t>
            </w:r>
          </w:p>
        </w:tc>
        <w:tc>
          <w:tcPr>
            <w:tcW w:w="1366" w:type="dxa"/>
          </w:tcPr>
          <w:p>
            <w:pPr>
              <w:pStyle w:val="TableParagraph"/>
              <w:spacing w:before="153"/>
              <w:ind w:left="6" w:right="2"/>
              <w:jc w:val="center"/>
              <w:rPr>
                <w:sz w:val="18"/>
              </w:rPr>
            </w:pPr>
            <w:r>
              <w:rPr>
                <w:spacing w:val="-2"/>
                <w:w w:val="105"/>
                <w:sz w:val="18"/>
              </w:rPr>
              <w:t>GC2038BK</w:t>
            </w:r>
          </w:p>
        </w:tc>
        <w:tc>
          <w:tcPr>
            <w:tcW w:w="1207" w:type="dxa"/>
          </w:tcPr>
          <w:p>
            <w:pPr>
              <w:pStyle w:val="TableParagraph"/>
              <w:spacing w:before="153"/>
              <w:ind w:left="3"/>
              <w:jc w:val="center"/>
              <w:rPr>
                <w:sz w:val="18"/>
              </w:rPr>
            </w:pPr>
            <w:r>
              <w:rPr>
                <w:sz w:val="18"/>
              </w:rPr>
              <w:t>5.000,00</w:t>
            </w:r>
            <w:r>
              <w:rPr>
                <w:spacing w:val="16"/>
                <w:sz w:val="18"/>
              </w:rPr>
              <w:t> </w:t>
            </w:r>
            <w:r>
              <w:rPr>
                <w:spacing w:val="-10"/>
                <w:sz w:val="18"/>
              </w:rPr>
              <w:t>€</w:t>
            </w:r>
          </w:p>
        </w:tc>
      </w:tr>
      <w:tr>
        <w:trPr>
          <w:trHeight w:val="522" w:hRule="atLeast"/>
        </w:trPr>
        <w:tc>
          <w:tcPr>
            <w:tcW w:w="2094" w:type="dxa"/>
          </w:tcPr>
          <w:p>
            <w:pPr>
              <w:pStyle w:val="TableParagraph"/>
              <w:spacing w:before="155"/>
              <w:ind w:left="8"/>
              <w:jc w:val="center"/>
              <w:rPr>
                <w:sz w:val="18"/>
              </w:rPr>
            </w:pPr>
            <w:r>
              <w:rPr>
                <w:sz w:val="18"/>
              </w:rPr>
              <w:t>63/1/2022-</w:t>
            </w:r>
            <w:r>
              <w:rPr>
                <w:spacing w:val="-2"/>
                <w:sz w:val="18"/>
              </w:rPr>
              <w:t>1207113605</w:t>
            </w:r>
          </w:p>
        </w:tc>
        <w:tc>
          <w:tcPr>
            <w:tcW w:w="3240" w:type="dxa"/>
          </w:tcPr>
          <w:p>
            <w:pPr>
              <w:pStyle w:val="TableParagraph"/>
              <w:spacing w:line="249" w:lineRule="auto" w:before="48"/>
              <w:ind w:left="436" w:hanging="246"/>
              <w:rPr>
                <w:sz w:val="18"/>
              </w:rPr>
            </w:pPr>
            <w:r>
              <w:rPr>
                <w:sz w:val="18"/>
              </w:rPr>
              <w:t>TRANSPORTES ISLAS CANARIAS </w:t>
            </w:r>
            <w:r>
              <w:rPr>
                <w:w w:val="105"/>
                <w:sz w:val="18"/>
              </w:rPr>
              <w:t>2015, SOCIEDAD LIMITADA</w:t>
            </w:r>
          </w:p>
        </w:tc>
        <w:tc>
          <w:tcPr>
            <w:tcW w:w="1149" w:type="dxa"/>
          </w:tcPr>
          <w:p>
            <w:pPr>
              <w:pStyle w:val="TableParagraph"/>
              <w:spacing w:before="155"/>
              <w:ind w:left="7" w:right="3"/>
              <w:jc w:val="center"/>
              <w:rPr>
                <w:sz w:val="18"/>
              </w:rPr>
            </w:pPr>
            <w:r>
              <w:rPr>
                <w:spacing w:val="-2"/>
                <w:w w:val="105"/>
                <w:sz w:val="18"/>
              </w:rPr>
              <w:t>B76218775</w:t>
            </w:r>
          </w:p>
        </w:tc>
        <w:tc>
          <w:tcPr>
            <w:tcW w:w="1366" w:type="dxa"/>
          </w:tcPr>
          <w:p>
            <w:pPr>
              <w:pStyle w:val="TableParagraph"/>
              <w:spacing w:before="155"/>
              <w:ind w:left="6" w:right="2"/>
              <w:jc w:val="center"/>
              <w:rPr>
                <w:sz w:val="18"/>
              </w:rPr>
            </w:pPr>
            <w:r>
              <w:rPr>
                <w:spacing w:val="-2"/>
                <w:w w:val="105"/>
                <w:sz w:val="18"/>
              </w:rPr>
              <w:t>3898CPP</w:t>
            </w:r>
          </w:p>
        </w:tc>
        <w:tc>
          <w:tcPr>
            <w:tcW w:w="1207" w:type="dxa"/>
          </w:tcPr>
          <w:p>
            <w:pPr>
              <w:pStyle w:val="TableParagraph"/>
              <w:spacing w:before="155"/>
              <w:ind w:left="3"/>
              <w:jc w:val="center"/>
              <w:rPr>
                <w:sz w:val="18"/>
              </w:rPr>
            </w:pPr>
            <w:r>
              <w:rPr>
                <w:sz w:val="18"/>
              </w:rPr>
              <w:t>10.000,00</w:t>
            </w:r>
            <w:r>
              <w:rPr>
                <w:spacing w:val="19"/>
                <w:sz w:val="18"/>
              </w:rPr>
              <w:t> </w:t>
            </w:r>
            <w:r>
              <w:rPr>
                <w:spacing w:val="-10"/>
                <w:sz w:val="18"/>
              </w:rPr>
              <w:t>€</w:t>
            </w:r>
          </w:p>
        </w:tc>
      </w:tr>
      <w:tr>
        <w:trPr>
          <w:trHeight w:val="733" w:hRule="atLeast"/>
        </w:trPr>
        <w:tc>
          <w:tcPr>
            <w:tcW w:w="2094" w:type="dxa"/>
          </w:tcPr>
          <w:p>
            <w:pPr>
              <w:pStyle w:val="TableParagraph"/>
              <w:spacing w:before="53"/>
              <w:rPr>
                <w:sz w:val="18"/>
              </w:rPr>
            </w:pPr>
          </w:p>
          <w:p>
            <w:pPr>
              <w:pStyle w:val="TableParagraph"/>
              <w:ind w:left="8"/>
              <w:jc w:val="center"/>
              <w:rPr>
                <w:sz w:val="18"/>
              </w:rPr>
            </w:pPr>
            <w:r>
              <w:rPr>
                <w:sz w:val="18"/>
              </w:rPr>
              <w:t>64/1/2022-</w:t>
            </w:r>
            <w:r>
              <w:rPr>
                <w:spacing w:val="-2"/>
                <w:sz w:val="18"/>
              </w:rPr>
              <w:t>1207113605</w:t>
            </w:r>
          </w:p>
        </w:tc>
        <w:tc>
          <w:tcPr>
            <w:tcW w:w="3240" w:type="dxa"/>
          </w:tcPr>
          <w:p>
            <w:pPr>
              <w:pStyle w:val="TableParagraph"/>
              <w:spacing w:line="249" w:lineRule="auto" w:before="46"/>
              <w:ind w:left="171" w:right="168" w:firstLine="3"/>
              <w:jc w:val="center"/>
              <w:rPr>
                <w:sz w:val="18"/>
              </w:rPr>
            </w:pPr>
            <w:r>
              <w:rPr>
                <w:w w:val="105"/>
                <w:sz w:val="18"/>
              </w:rPr>
              <w:t>TRANSPORTES HERMANOS </w:t>
            </w:r>
            <w:r>
              <w:rPr>
                <w:sz w:val="18"/>
              </w:rPr>
              <w:t>BARRERA BETANCOR SOCIEDAD </w:t>
            </w:r>
            <w:r>
              <w:rPr>
                <w:spacing w:val="-2"/>
                <w:w w:val="105"/>
                <w:sz w:val="18"/>
              </w:rPr>
              <w:t>LIMITADA</w:t>
            </w:r>
          </w:p>
        </w:tc>
        <w:tc>
          <w:tcPr>
            <w:tcW w:w="1149" w:type="dxa"/>
          </w:tcPr>
          <w:p>
            <w:pPr>
              <w:pStyle w:val="TableParagraph"/>
              <w:spacing w:before="53"/>
              <w:rPr>
                <w:sz w:val="18"/>
              </w:rPr>
            </w:pPr>
          </w:p>
          <w:p>
            <w:pPr>
              <w:pStyle w:val="TableParagraph"/>
              <w:ind w:left="7"/>
              <w:jc w:val="center"/>
              <w:rPr>
                <w:sz w:val="18"/>
              </w:rPr>
            </w:pPr>
            <w:r>
              <w:rPr>
                <w:spacing w:val="-2"/>
                <w:w w:val="105"/>
                <w:sz w:val="18"/>
              </w:rPr>
              <w:t>B35897511</w:t>
            </w:r>
          </w:p>
        </w:tc>
        <w:tc>
          <w:tcPr>
            <w:tcW w:w="1366" w:type="dxa"/>
          </w:tcPr>
          <w:p>
            <w:pPr>
              <w:pStyle w:val="TableParagraph"/>
              <w:spacing w:before="53"/>
              <w:rPr>
                <w:sz w:val="18"/>
              </w:rPr>
            </w:pPr>
          </w:p>
          <w:p>
            <w:pPr>
              <w:pStyle w:val="TableParagraph"/>
              <w:ind w:left="6"/>
              <w:jc w:val="center"/>
              <w:rPr>
                <w:sz w:val="18"/>
              </w:rPr>
            </w:pPr>
            <w:r>
              <w:rPr>
                <w:spacing w:val="-2"/>
                <w:w w:val="105"/>
                <w:sz w:val="18"/>
              </w:rPr>
              <w:t>2356FHM</w:t>
            </w:r>
          </w:p>
        </w:tc>
        <w:tc>
          <w:tcPr>
            <w:tcW w:w="1207" w:type="dxa"/>
          </w:tcPr>
          <w:p>
            <w:pPr>
              <w:pStyle w:val="TableParagraph"/>
              <w:spacing w:before="53"/>
              <w:rPr>
                <w:sz w:val="18"/>
              </w:rPr>
            </w:pPr>
          </w:p>
          <w:p>
            <w:pPr>
              <w:pStyle w:val="TableParagraph"/>
              <w:ind w:left="3"/>
              <w:jc w:val="center"/>
              <w:rPr>
                <w:sz w:val="18"/>
              </w:rPr>
            </w:pPr>
            <w:r>
              <w:rPr>
                <w:sz w:val="18"/>
              </w:rPr>
              <w:t>10.000,00</w:t>
            </w:r>
            <w:r>
              <w:rPr>
                <w:spacing w:val="19"/>
                <w:sz w:val="18"/>
              </w:rPr>
              <w:t> </w:t>
            </w:r>
            <w:r>
              <w:rPr>
                <w:spacing w:val="-10"/>
                <w:sz w:val="18"/>
              </w:rPr>
              <w:t>€</w:t>
            </w:r>
          </w:p>
        </w:tc>
      </w:tr>
      <w:tr>
        <w:trPr>
          <w:trHeight w:val="307" w:hRule="atLeast"/>
        </w:trPr>
        <w:tc>
          <w:tcPr>
            <w:tcW w:w="2094"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21"/>
              <w:rPr>
                <w:sz w:val="18"/>
              </w:rPr>
            </w:pPr>
          </w:p>
          <w:p>
            <w:pPr>
              <w:pStyle w:val="TableParagraph"/>
              <w:ind w:left="175"/>
              <w:rPr>
                <w:sz w:val="18"/>
              </w:rPr>
            </w:pPr>
            <w:r>
              <w:rPr>
                <w:sz w:val="18"/>
              </w:rPr>
              <w:t>67/1/2022-</w:t>
            </w:r>
            <w:r>
              <w:rPr>
                <w:spacing w:val="-2"/>
                <w:sz w:val="18"/>
              </w:rPr>
              <w:t>1207113605</w:t>
            </w:r>
          </w:p>
        </w:tc>
        <w:tc>
          <w:tcPr>
            <w:tcW w:w="3240"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3"/>
              <w:rPr>
                <w:sz w:val="18"/>
              </w:rPr>
            </w:pPr>
          </w:p>
          <w:p>
            <w:pPr>
              <w:pStyle w:val="TableParagraph"/>
              <w:spacing w:line="249" w:lineRule="auto" w:before="1"/>
              <w:ind w:left="671" w:hanging="157"/>
              <w:rPr>
                <w:sz w:val="18"/>
              </w:rPr>
            </w:pPr>
            <w:r>
              <w:rPr>
                <w:sz w:val="18"/>
              </w:rPr>
              <w:t>BUIKK 32 TRANSPORTES, </w:t>
            </w:r>
            <w:r>
              <w:rPr>
                <w:w w:val="105"/>
                <w:sz w:val="18"/>
              </w:rPr>
              <w:t>SOCIEDAD LIMITADA</w:t>
            </w:r>
          </w:p>
        </w:tc>
        <w:tc>
          <w:tcPr>
            <w:tcW w:w="1149"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21"/>
              <w:rPr>
                <w:sz w:val="18"/>
              </w:rPr>
            </w:pPr>
          </w:p>
          <w:p>
            <w:pPr>
              <w:pStyle w:val="TableParagraph"/>
              <w:ind w:left="137"/>
              <w:rPr>
                <w:sz w:val="18"/>
              </w:rPr>
            </w:pPr>
            <w:r>
              <w:rPr>
                <w:spacing w:val="-2"/>
                <w:w w:val="105"/>
                <w:sz w:val="18"/>
              </w:rPr>
              <w:t>B76243641</w:t>
            </w:r>
          </w:p>
        </w:tc>
        <w:tc>
          <w:tcPr>
            <w:tcW w:w="1366" w:type="dxa"/>
          </w:tcPr>
          <w:p>
            <w:pPr>
              <w:pStyle w:val="TableParagraph"/>
              <w:spacing w:before="48"/>
              <w:ind w:left="6" w:right="3"/>
              <w:jc w:val="center"/>
              <w:rPr>
                <w:sz w:val="18"/>
              </w:rPr>
            </w:pPr>
            <w:r>
              <w:rPr>
                <w:spacing w:val="-2"/>
                <w:w w:val="105"/>
                <w:sz w:val="18"/>
              </w:rPr>
              <w:t>TF5591AZ</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4"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6"/>
              <w:ind w:left="6" w:right="2"/>
              <w:jc w:val="center"/>
              <w:rPr>
                <w:sz w:val="18"/>
              </w:rPr>
            </w:pPr>
            <w:r>
              <w:rPr>
                <w:spacing w:val="-2"/>
                <w:w w:val="105"/>
                <w:sz w:val="18"/>
              </w:rPr>
              <w:t>3424JTH</w:t>
            </w:r>
          </w:p>
        </w:tc>
        <w:tc>
          <w:tcPr>
            <w:tcW w:w="1207" w:type="dxa"/>
          </w:tcPr>
          <w:p>
            <w:pPr>
              <w:pStyle w:val="TableParagraph"/>
              <w:spacing w:before="46"/>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GC5926BF</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GC0797BG</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4"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6"/>
              <w:ind w:left="6" w:right="2"/>
              <w:jc w:val="center"/>
              <w:rPr>
                <w:sz w:val="18"/>
              </w:rPr>
            </w:pPr>
            <w:r>
              <w:rPr>
                <w:spacing w:val="-2"/>
                <w:w w:val="105"/>
                <w:sz w:val="18"/>
              </w:rPr>
              <w:t>GC9339BH</w:t>
            </w:r>
          </w:p>
        </w:tc>
        <w:tc>
          <w:tcPr>
            <w:tcW w:w="1207" w:type="dxa"/>
          </w:tcPr>
          <w:p>
            <w:pPr>
              <w:pStyle w:val="TableParagraph"/>
              <w:spacing w:before="46"/>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GC9552BH</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4"/>
              <w:jc w:val="center"/>
              <w:rPr>
                <w:sz w:val="18"/>
              </w:rPr>
            </w:pPr>
            <w:r>
              <w:rPr>
                <w:spacing w:val="-2"/>
                <w:w w:val="105"/>
                <w:sz w:val="18"/>
              </w:rPr>
              <w:t>GC7095BJ</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5"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6"/>
              <w:ind w:left="6" w:right="2"/>
              <w:jc w:val="center"/>
              <w:rPr>
                <w:sz w:val="18"/>
              </w:rPr>
            </w:pPr>
            <w:r>
              <w:rPr>
                <w:spacing w:val="-2"/>
                <w:w w:val="105"/>
                <w:sz w:val="18"/>
              </w:rPr>
              <w:t>TF5793BD</w:t>
            </w:r>
          </w:p>
        </w:tc>
        <w:tc>
          <w:tcPr>
            <w:tcW w:w="1207" w:type="dxa"/>
          </w:tcPr>
          <w:p>
            <w:pPr>
              <w:pStyle w:val="TableParagraph"/>
              <w:spacing w:before="46"/>
              <w:ind w:left="3"/>
              <w:jc w:val="center"/>
              <w:rPr>
                <w:sz w:val="18"/>
              </w:rPr>
            </w:pPr>
            <w:r>
              <w:rPr>
                <w:sz w:val="18"/>
              </w:rPr>
              <w:t>6.000,00</w:t>
            </w:r>
            <w:r>
              <w:rPr>
                <w:spacing w:val="16"/>
                <w:sz w:val="18"/>
              </w:rPr>
              <w:t> </w:t>
            </w:r>
            <w:r>
              <w:rPr>
                <w:spacing w:val="-10"/>
                <w:sz w:val="18"/>
              </w:rPr>
              <w:t>€</w:t>
            </w:r>
          </w:p>
        </w:tc>
      </w:tr>
    </w:tbl>
    <w:p>
      <w:pPr>
        <w:spacing w:before="48"/>
        <w:ind w:left="0" w:right="631" w:firstLine="0"/>
        <w:jc w:val="right"/>
        <w:rPr>
          <w:rFonts w:ascii="Cambria"/>
          <w:sz w:val="18"/>
        </w:rPr>
      </w:pPr>
      <w:r>
        <w:rPr>
          <w:rFonts w:ascii="Cambria"/>
          <w:spacing w:val="-4"/>
          <w:w w:val="105"/>
          <w:sz w:val="18"/>
        </w:rPr>
        <w:t>7/11</w:t>
      </w:r>
    </w:p>
    <w:p>
      <w:pPr>
        <w:spacing w:after="0"/>
        <w:jc w:val="right"/>
        <w:rPr>
          <w:rFonts w:ascii="Cambria"/>
          <w:sz w:val="18"/>
        </w:rPr>
        <w:sectPr>
          <w:headerReference w:type="default" r:id="rId13"/>
          <w:footerReference w:type="default" r:id="rId14"/>
          <w:pgSz w:w="11900" w:h="16840"/>
          <w:pgMar w:header="1320" w:footer="862" w:top="2240" w:bottom="1060" w:left="566" w:right="566"/>
        </w:sectPr>
      </w:pPr>
    </w:p>
    <w:p>
      <w:pPr>
        <w:pStyle w:val="BodyText"/>
        <w:rPr>
          <w:rFonts w:ascii="Cambria"/>
        </w:rPr>
      </w:pPr>
    </w:p>
    <w:p>
      <w:pPr>
        <w:pStyle w:val="BodyText"/>
        <w:spacing w:before="190"/>
        <w:rPr>
          <w:rFonts w:ascii="Cambria"/>
        </w:rPr>
      </w:pPr>
    </w:p>
    <w:tbl>
      <w:tblPr>
        <w:tblW w:w="0" w:type="auto"/>
        <w:jc w:val="left"/>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4"/>
        <w:gridCol w:w="3240"/>
        <w:gridCol w:w="1149"/>
        <w:gridCol w:w="1366"/>
        <w:gridCol w:w="1207"/>
      </w:tblGrid>
      <w:tr>
        <w:trPr>
          <w:trHeight w:val="314" w:hRule="atLeast"/>
        </w:trPr>
        <w:tc>
          <w:tcPr>
            <w:tcW w:w="2094" w:type="dxa"/>
            <w:vMerge w:val="restart"/>
            <w:tcBorders>
              <w:top w:val="nil"/>
            </w:tcBorders>
          </w:tcPr>
          <w:p>
            <w:pPr>
              <w:pStyle w:val="TableParagraph"/>
              <w:rPr>
                <w:sz w:val="16"/>
              </w:rPr>
            </w:pPr>
          </w:p>
        </w:tc>
        <w:tc>
          <w:tcPr>
            <w:tcW w:w="3240" w:type="dxa"/>
            <w:vMerge w:val="restart"/>
            <w:tcBorders>
              <w:top w:val="nil"/>
            </w:tcBorders>
          </w:tcPr>
          <w:p>
            <w:pPr>
              <w:pStyle w:val="TableParagraph"/>
              <w:rPr>
                <w:sz w:val="16"/>
              </w:rPr>
            </w:pPr>
          </w:p>
        </w:tc>
        <w:tc>
          <w:tcPr>
            <w:tcW w:w="1149" w:type="dxa"/>
            <w:vMerge w:val="restart"/>
            <w:tcBorders>
              <w:top w:val="nil"/>
            </w:tcBorders>
          </w:tcPr>
          <w:p>
            <w:pPr>
              <w:pStyle w:val="TableParagraph"/>
              <w:rPr>
                <w:sz w:val="16"/>
              </w:rPr>
            </w:pPr>
          </w:p>
        </w:tc>
        <w:tc>
          <w:tcPr>
            <w:tcW w:w="1366" w:type="dxa"/>
            <w:tcBorders>
              <w:top w:val="nil"/>
            </w:tcBorders>
          </w:tcPr>
          <w:p>
            <w:pPr>
              <w:pStyle w:val="TableParagraph"/>
              <w:spacing w:before="55"/>
              <w:ind w:left="6" w:right="2"/>
              <w:jc w:val="center"/>
              <w:rPr>
                <w:sz w:val="18"/>
              </w:rPr>
            </w:pPr>
            <w:r>
              <w:rPr>
                <w:spacing w:val="-2"/>
                <w:w w:val="105"/>
                <w:sz w:val="18"/>
              </w:rPr>
              <w:t>TF5794BD</w:t>
            </w:r>
          </w:p>
        </w:tc>
        <w:tc>
          <w:tcPr>
            <w:tcW w:w="1207" w:type="dxa"/>
            <w:tcBorders>
              <w:top w:val="nil"/>
            </w:tcBorders>
          </w:tcPr>
          <w:p>
            <w:pPr>
              <w:pStyle w:val="TableParagraph"/>
              <w:spacing w:before="55"/>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TF2613BG</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GC3303BN</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4"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6"/>
              <w:ind w:left="6" w:right="4"/>
              <w:jc w:val="center"/>
              <w:rPr>
                <w:sz w:val="18"/>
              </w:rPr>
            </w:pPr>
            <w:r>
              <w:rPr>
                <w:spacing w:val="-2"/>
                <w:w w:val="105"/>
                <w:sz w:val="18"/>
              </w:rPr>
              <w:t>TF9335BJ</w:t>
            </w:r>
          </w:p>
        </w:tc>
        <w:tc>
          <w:tcPr>
            <w:tcW w:w="1207" w:type="dxa"/>
          </w:tcPr>
          <w:p>
            <w:pPr>
              <w:pStyle w:val="TableParagraph"/>
              <w:spacing w:before="46"/>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4"/>
              <w:jc w:val="center"/>
              <w:rPr>
                <w:sz w:val="18"/>
              </w:rPr>
            </w:pPr>
            <w:r>
              <w:rPr>
                <w:spacing w:val="-2"/>
                <w:w w:val="105"/>
                <w:sz w:val="18"/>
              </w:rPr>
              <w:t>GC9999BP</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TF7239BK</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5"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6"/>
              <w:ind w:left="6" w:right="2"/>
              <w:jc w:val="center"/>
              <w:rPr>
                <w:sz w:val="18"/>
              </w:rPr>
            </w:pPr>
            <w:r>
              <w:rPr>
                <w:spacing w:val="-2"/>
                <w:w w:val="105"/>
                <w:sz w:val="18"/>
              </w:rPr>
              <w:t>GC9635BS</w:t>
            </w:r>
          </w:p>
        </w:tc>
        <w:tc>
          <w:tcPr>
            <w:tcW w:w="1207" w:type="dxa"/>
          </w:tcPr>
          <w:p>
            <w:pPr>
              <w:pStyle w:val="TableParagraph"/>
              <w:spacing w:before="46"/>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GC9642BS</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GC9638BS</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4"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6"/>
              <w:ind w:left="6" w:right="2"/>
              <w:jc w:val="center"/>
              <w:rPr>
                <w:sz w:val="18"/>
              </w:rPr>
            </w:pPr>
            <w:r>
              <w:rPr>
                <w:spacing w:val="-2"/>
                <w:w w:val="105"/>
                <w:sz w:val="18"/>
              </w:rPr>
              <w:t>GC9637BS</w:t>
            </w:r>
          </w:p>
        </w:tc>
        <w:tc>
          <w:tcPr>
            <w:tcW w:w="1207" w:type="dxa"/>
          </w:tcPr>
          <w:p>
            <w:pPr>
              <w:pStyle w:val="TableParagraph"/>
              <w:spacing w:before="46"/>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GC9778BS</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4"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GC9779BS</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3"/>
              <w:jc w:val="center"/>
              <w:rPr>
                <w:sz w:val="18"/>
              </w:rPr>
            </w:pPr>
            <w:r>
              <w:rPr>
                <w:spacing w:val="-2"/>
                <w:w w:val="105"/>
                <w:sz w:val="18"/>
              </w:rPr>
              <w:t>GC0631BT</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GC7933BY</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4"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2"/>
              <w:jc w:val="center"/>
              <w:rPr>
                <w:sz w:val="18"/>
              </w:rPr>
            </w:pPr>
            <w:r>
              <w:rPr>
                <w:spacing w:val="-2"/>
                <w:w w:val="105"/>
                <w:sz w:val="18"/>
              </w:rPr>
              <w:t>GC7933BY</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307" w:hRule="atLeast"/>
        </w:trPr>
        <w:tc>
          <w:tcPr>
            <w:tcW w:w="2094" w:type="dxa"/>
            <w:vMerge/>
            <w:tcBorders>
              <w:top w:val="nil"/>
            </w:tcBorders>
          </w:tcPr>
          <w:p>
            <w:pPr>
              <w:rPr>
                <w:sz w:val="2"/>
                <w:szCs w:val="2"/>
              </w:rPr>
            </w:pPr>
          </w:p>
        </w:tc>
        <w:tc>
          <w:tcPr>
            <w:tcW w:w="3240" w:type="dxa"/>
            <w:vMerge/>
            <w:tcBorders>
              <w:top w:val="nil"/>
            </w:tcBorders>
          </w:tcPr>
          <w:p>
            <w:pPr>
              <w:rPr>
                <w:sz w:val="2"/>
                <w:szCs w:val="2"/>
              </w:rPr>
            </w:pPr>
          </w:p>
        </w:tc>
        <w:tc>
          <w:tcPr>
            <w:tcW w:w="1149" w:type="dxa"/>
            <w:vMerge/>
            <w:tcBorders>
              <w:top w:val="nil"/>
            </w:tcBorders>
          </w:tcPr>
          <w:p>
            <w:pPr>
              <w:rPr>
                <w:sz w:val="2"/>
                <w:szCs w:val="2"/>
              </w:rPr>
            </w:pPr>
          </w:p>
        </w:tc>
        <w:tc>
          <w:tcPr>
            <w:tcW w:w="1366" w:type="dxa"/>
          </w:tcPr>
          <w:p>
            <w:pPr>
              <w:pStyle w:val="TableParagraph"/>
              <w:spacing w:before="48"/>
              <w:ind w:left="6" w:right="1"/>
              <w:jc w:val="center"/>
              <w:rPr>
                <w:sz w:val="18"/>
              </w:rPr>
            </w:pPr>
            <w:r>
              <w:rPr>
                <w:spacing w:val="-2"/>
                <w:w w:val="105"/>
                <w:sz w:val="18"/>
              </w:rPr>
              <w:t>GC5354BZ</w:t>
            </w:r>
          </w:p>
        </w:tc>
        <w:tc>
          <w:tcPr>
            <w:tcW w:w="1207" w:type="dxa"/>
          </w:tcPr>
          <w:p>
            <w:pPr>
              <w:pStyle w:val="TableParagraph"/>
              <w:spacing w:before="48"/>
              <w:ind w:left="3"/>
              <w:jc w:val="center"/>
              <w:rPr>
                <w:sz w:val="18"/>
              </w:rPr>
            </w:pPr>
            <w:r>
              <w:rPr>
                <w:sz w:val="18"/>
              </w:rPr>
              <w:t>6.000,00</w:t>
            </w:r>
            <w:r>
              <w:rPr>
                <w:spacing w:val="16"/>
                <w:sz w:val="18"/>
              </w:rPr>
              <w:t> </w:t>
            </w:r>
            <w:r>
              <w:rPr>
                <w:spacing w:val="-10"/>
                <w:sz w:val="18"/>
              </w:rPr>
              <w:t>€</w:t>
            </w:r>
          </w:p>
        </w:tc>
      </w:tr>
      <w:tr>
        <w:trPr>
          <w:trHeight w:val="522" w:hRule="atLeast"/>
        </w:trPr>
        <w:tc>
          <w:tcPr>
            <w:tcW w:w="2094" w:type="dxa"/>
          </w:tcPr>
          <w:p>
            <w:pPr>
              <w:pStyle w:val="TableParagraph"/>
              <w:spacing w:before="155"/>
              <w:ind w:left="8"/>
              <w:jc w:val="center"/>
              <w:rPr>
                <w:sz w:val="18"/>
              </w:rPr>
            </w:pPr>
            <w:r>
              <w:rPr>
                <w:sz w:val="18"/>
              </w:rPr>
              <w:t>70/1/2022-</w:t>
            </w:r>
            <w:r>
              <w:rPr>
                <w:spacing w:val="-2"/>
                <w:sz w:val="18"/>
              </w:rPr>
              <w:t>1207113605</w:t>
            </w:r>
          </w:p>
        </w:tc>
        <w:tc>
          <w:tcPr>
            <w:tcW w:w="3240" w:type="dxa"/>
          </w:tcPr>
          <w:p>
            <w:pPr>
              <w:pStyle w:val="TableParagraph"/>
              <w:spacing w:line="249" w:lineRule="auto" w:before="48"/>
              <w:ind w:left="671" w:hanging="157"/>
              <w:rPr>
                <w:sz w:val="18"/>
              </w:rPr>
            </w:pPr>
            <w:r>
              <w:rPr>
                <w:sz w:val="18"/>
              </w:rPr>
              <w:t>BUIKK 32 TRANSPORTES, </w:t>
            </w:r>
            <w:r>
              <w:rPr>
                <w:w w:val="105"/>
                <w:sz w:val="18"/>
              </w:rPr>
              <w:t>SOCIEDAD LIMITADA</w:t>
            </w:r>
          </w:p>
        </w:tc>
        <w:tc>
          <w:tcPr>
            <w:tcW w:w="1149" w:type="dxa"/>
          </w:tcPr>
          <w:p>
            <w:pPr>
              <w:pStyle w:val="TableParagraph"/>
              <w:spacing w:before="155"/>
              <w:ind w:left="7" w:right="3"/>
              <w:jc w:val="center"/>
              <w:rPr>
                <w:sz w:val="18"/>
              </w:rPr>
            </w:pPr>
            <w:r>
              <w:rPr>
                <w:spacing w:val="-2"/>
                <w:w w:val="105"/>
                <w:sz w:val="18"/>
              </w:rPr>
              <w:t>B76243641</w:t>
            </w:r>
          </w:p>
        </w:tc>
        <w:tc>
          <w:tcPr>
            <w:tcW w:w="1366" w:type="dxa"/>
          </w:tcPr>
          <w:p>
            <w:pPr>
              <w:pStyle w:val="TableParagraph"/>
              <w:spacing w:before="155"/>
              <w:ind w:left="6" w:right="5"/>
              <w:jc w:val="center"/>
              <w:rPr>
                <w:sz w:val="18"/>
              </w:rPr>
            </w:pPr>
            <w:r>
              <w:rPr>
                <w:spacing w:val="-2"/>
                <w:w w:val="105"/>
                <w:sz w:val="18"/>
              </w:rPr>
              <w:t>TF0049AY</w:t>
            </w:r>
          </w:p>
        </w:tc>
        <w:tc>
          <w:tcPr>
            <w:tcW w:w="1207" w:type="dxa"/>
          </w:tcPr>
          <w:p>
            <w:pPr>
              <w:pStyle w:val="TableParagraph"/>
              <w:spacing w:before="155"/>
              <w:ind w:left="3"/>
              <w:jc w:val="center"/>
              <w:rPr>
                <w:sz w:val="18"/>
              </w:rPr>
            </w:pPr>
            <w:r>
              <w:rPr>
                <w:sz w:val="18"/>
              </w:rPr>
              <w:t>6.000,00</w:t>
            </w:r>
            <w:r>
              <w:rPr>
                <w:spacing w:val="16"/>
                <w:sz w:val="18"/>
              </w:rPr>
              <w:t> </w:t>
            </w:r>
            <w:r>
              <w:rPr>
                <w:spacing w:val="-10"/>
                <w:sz w:val="18"/>
              </w:rPr>
              <w:t>€</w:t>
            </w:r>
          </w:p>
        </w:tc>
      </w:tr>
      <w:tr>
        <w:trPr>
          <w:trHeight w:val="304" w:hRule="atLeast"/>
        </w:trPr>
        <w:tc>
          <w:tcPr>
            <w:tcW w:w="2094" w:type="dxa"/>
          </w:tcPr>
          <w:p>
            <w:pPr>
              <w:pStyle w:val="TableParagraph"/>
              <w:spacing w:before="46"/>
              <w:ind w:left="8"/>
              <w:jc w:val="center"/>
              <w:rPr>
                <w:sz w:val="18"/>
              </w:rPr>
            </w:pPr>
            <w:r>
              <w:rPr>
                <w:sz w:val="18"/>
              </w:rPr>
              <w:t>71/1/2022-</w:t>
            </w:r>
            <w:r>
              <w:rPr>
                <w:spacing w:val="-2"/>
                <w:sz w:val="18"/>
              </w:rPr>
              <w:t>1207113605</w:t>
            </w:r>
          </w:p>
        </w:tc>
        <w:tc>
          <w:tcPr>
            <w:tcW w:w="3240" w:type="dxa"/>
          </w:tcPr>
          <w:p>
            <w:pPr>
              <w:pStyle w:val="TableParagraph"/>
              <w:spacing w:before="46"/>
              <w:ind w:left="410"/>
              <w:rPr>
                <w:sz w:val="18"/>
              </w:rPr>
            </w:pPr>
            <w:r>
              <w:rPr>
                <w:sz w:val="18"/>
              </w:rPr>
              <w:t>TRANSPORTES</w:t>
            </w:r>
            <w:r>
              <w:rPr>
                <w:spacing w:val="16"/>
                <w:sz w:val="18"/>
              </w:rPr>
              <w:t> </w:t>
            </w:r>
            <w:r>
              <w:rPr>
                <w:sz w:val="18"/>
              </w:rPr>
              <w:t>PALUPER</w:t>
            </w:r>
            <w:r>
              <w:rPr>
                <w:spacing w:val="18"/>
                <w:sz w:val="18"/>
              </w:rPr>
              <w:t> </w:t>
            </w:r>
            <w:r>
              <w:rPr>
                <w:spacing w:val="-5"/>
                <w:sz w:val="18"/>
              </w:rPr>
              <w:t>SL</w:t>
            </w:r>
          </w:p>
        </w:tc>
        <w:tc>
          <w:tcPr>
            <w:tcW w:w="1149" w:type="dxa"/>
          </w:tcPr>
          <w:p>
            <w:pPr>
              <w:pStyle w:val="TableParagraph"/>
              <w:spacing w:before="46"/>
              <w:ind w:left="7" w:right="3"/>
              <w:jc w:val="center"/>
              <w:rPr>
                <w:sz w:val="18"/>
              </w:rPr>
            </w:pPr>
            <w:r>
              <w:rPr>
                <w:spacing w:val="-2"/>
                <w:w w:val="105"/>
                <w:sz w:val="18"/>
              </w:rPr>
              <w:t>B38338331</w:t>
            </w:r>
          </w:p>
        </w:tc>
        <w:tc>
          <w:tcPr>
            <w:tcW w:w="1366" w:type="dxa"/>
          </w:tcPr>
          <w:p>
            <w:pPr>
              <w:pStyle w:val="TableParagraph"/>
              <w:spacing w:before="46"/>
              <w:ind w:left="6" w:right="1"/>
              <w:jc w:val="center"/>
              <w:rPr>
                <w:sz w:val="18"/>
              </w:rPr>
            </w:pPr>
            <w:r>
              <w:rPr>
                <w:spacing w:val="-2"/>
                <w:w w:val="105"/>
                <w:sz w:val="18"/>
              </w:rPr>
              <w:t>4824FHB</w:t>
            </w:r>
          </w:p>
        </w:tc>
        <w:tc>
          <w:tcPr>
            <w:tcW w:w="1207" w:type="dxa"/>
          </w:tcPr>
          <w:p>
            <w:pPr>
              <w:pStyle w:val="TableParagraph"/>
              <w:spacing w:before="46"/>
              <w:ind w:left="3"/>
              <w:jc w:val="center"/>
              <w:rPr>
                <w:sz w:val="18"/>
              </w:rPr>
            </w:pPr>
            <w:r>
              <w:rPr>
                <w:sz w:val="18"/>
              </w:rPr>
              <w:t>12.000,00</w:t>
            </w:r>
            <w:r>
              <w:rPr>
                <w:spacing w:val="19"/>
                <w:sz w:val="18"/>
              </w:rPr>
              <w:t> </w:t>
            </w:r>
            <w:r>
              <w:rPr>
                <w:spacing w:val="-10"/>
                <w:sz w:val="18"/>
              </w:rPr>
              <w:t>€</w:t>
            </w:r>
          </w:p>
        </w:tc>
      </w:tr>
    </w:tbl>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rPr>
          <w:rFonts w:ascii="Cambria"/>
          <w:sz w:val="18"/>
        </w:rPr>
      </w:pPr>
    </w:p>
    <w:p>
      <w:pPr>
        <w:pStyle w:val="BodyText"/>
        <w:spacing w:before="131"/>
        <w:rPr>
          <w:rFonts w:ascii="Cambria"/>
          <w:sz w:val="18"/>
        </w:rPr>
      </w:pPr>
    </w:p>
    <w:p>
      <w:pPr>
        <w:spacing w:before="0"/>
        <w:ind w:left="0" w:right="631" w:firstLine="0"/>
        <w:jc w:val="right"/>
        <w:rPr>
          <w:rFonts w:ascii="Cambria"/>
          <w:sz w:val="18"/>
        </w:rPr>
      </w:pPr>
      <w:r>
        <w:rPr>
          <w:rFonts w:ascii="Cambria"/>
          <w:spacing w:val="-4"/>
          <w:w w:val="105"/>
          <w:sz w:val="18"/>
        </w:rPr>
        <w:t>8/11</w:t>
      </w:r>
    </w:p>
    <w:p>
      <w:pPr>
        <w:spacing w:after="0"/>
        <w:jc w:val="right"/>
        <w:rPr>
          <w:rFonts w:ascii="Cambria"/>
          <w:sz w:val="18"/>
        </w:rPr>
        <w:sectPr>
          <w:headerReference w:type="default" r:id="rId16"/>
          <w:footerReference w:type="default" r:id="rId17"/>
          <w:pgSz w:w="11900" w:h="16840"/>
          <w:pgMar w:header="1320" w:footer="926" w:top="2240" w:bottom="1120" w:left="566" w:right="566"/>
        </w:sectPr>
      </w:pPr>
    </w:p>
    <w:p>
      <w:pPr>
        <w:pStyle w:val="BodyText"/>
        <w:rPr>
          <w:rFonts w:ascii="Cambria"/>
        </w:rPr>
      </w:pPr>
    </w:p>
    <w:p>
      <w:pPr>
        <w:pStyle w:val="BodyText"/>
        <w:spacing w:before="198"/>
        <w:rPr>
          <w:rFonts w:ascii="Cambria"/>
        </w:rPr>
      </w:pPr>
    </w:p>
    <w:p>
      <w:pPr>
        <w:pStyle w:val="Heading2"/>
        <w:ind w:left="3248"/>
      </w:pPr>
      <w:r>
        <w:rPr/>
        <w:t>Anexo</w:t>
      </w:r>
      <w:r>
        <w:rPr>
          <w:spacing w:val="6"/>
        </w:rPr>
        <w:t> </w:t>
      </w:r>
      <w:r>
        <w:rPr/>
        <w:t>II</w:t>
      </w:r>
      <w:r>
        <w:rPr>
          <w:spacing w:val="8"/>
        </w:rPr>
        <w:t> </w:t>
      </w:r>
      <w:r>
        <w:rPr/>
        <w:t>–</w:t>
      </w:r>
      <w:r>
        <w:rPr>
          <w:spacing w:val="7"/>
        </w:rPr>
        <w:t> </w:t>
      </w:r>
      <w:r>
        <w:rPr/>
        <w:t>Relación</w:t>
      </w:r>
      <w:r>
        <w:rPr>
          <w:spacing w:val="6"/>
        </w:rPr>
        <w:t> </w:t>
      </w:r>
      <w:r>
        <w:rPr/>
        <w:t>de</w:t>
      </w:r>
      <w:r>
        <w:rPr>
          <w:spacing w:val="7"/>
        </w:rPr>
        <w:t> </w:t>
      </w:r>
      <w:r>
        <w:rPr/>
        <w:t>solicitudes</w:t>
      </w:r>
      <w:r>
        <w:rPr>
          <w:spacing w:val="7"/>
        </w:rPr>
        <w:t> </w:t>
      </w:r>
      <w:r>
        <w:rPr/>
        <w:t>parcialmente</w:t>
      </w:r>
      <w:r>
        <w:rPr>
          <w:spacing w:val="7"/>
        </w:rPr>
        <w:t> </w:t>
      </w:r>
      <w:r>
        <w:rPr>
          <w:spacing w:val="-2"/>
        </w:rPr>
        <w:t>estimadas</w:t>
      </w:r>
    </w:p>
    <w:p>
      <w:pPr>
        <w:pStyle w:val="BodyText"/>
        <w:spacing w:before="9"/>
        <w:rPr>
          <w:b/>
        </w:rPr>
      </w:pPr>
    </w:p>
    <w:p>
      <w:pPr>
        <w:pStyle w:val="BodyText"/>
        <w:ind w:left="1427"/>
      </w:pPr>
      <w:r>
        <w:rPr/>
        <w:t>Actividad</w:t>
      </w:r>
      <w:r>
        <w:rPr>
          <w:spacing w:val="7"/>
        </w:rPr>
        <w:t> </w:t>
      </w:r>
      <w:r>
        <w:rPr/>
        <w:t>1:</w:t>
      </w:r>
      <w:r>
        <w:rPr>
          <w:spacing w:val="-3"/>
        </w:rPr>
        <w:t> </w:t>
      </w:r>
      <w:r>
        <w:rPr>
          <w:spacing w:val="-2"/>
        </w:rPr>
        <w:t>Achatarramiento</w:t>
      </w:r>
    </w:p>
    <w:p>
      <w:pPr>
        <w:pStyle w:val="BodyText"/>
      </w:pPr>
    </w:p>
    <w:p>
      <w:pPr>
        <w:pStyle w:val="BodyText"/>
        <w:spacing w:before="15"/>
      </w:pPr>
    </w:p>
    <w:tbl>
      <w:tblPr>
        <w:tblW w:w="0" w:type="auto"/>
        <w:jc w:val="left"/>
        <w:tblInd w:w="14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06"/>
        <w:gridCol w:w="1536"/>
        <w:gridCol w:w="1049"/>
        <w:gridCol w:w="1641"/>
        <w:gridCol w:w="990"/>
        <w:gridCol w:w="1165"/>
        <w:gridCol w:w="1524"/>
      </w:tblGrid>
      <w:tr>
        <w:trPr>
          <w:trHeight w:val="587" w:hRule="exact"/>
        </w:trPr>
        <w:tc>
          <w:tcPr>
            <w:tcW w:w="1106" w:type="dxa"/>
            <w:shd w:val="clear" w:color="auto" w:fill="CCCCCC"/>
          </w:tcPr>
          <w:p>
            <w:pPr>
              <w:pStyle w:val="TableParagraph"/>
              <w:spacing w:before="170"/>
              <w:ind w:left="8" w:right="11"/>
              <w:jc w:val="center"/>
              <w:rPr>
                <w:b/>
                <w:sz w:val="20"/>
              </w:rPr>
            </w:pPr>
            <w:r>
              <w:rPr>
                <w:b/>
                <w:spacing w:val="-2"/>
                <w:sz w:val="20"/>
              </w:rPr>
              <w:t>Expediente</w:t>
            </w:r>
          </w:p>
        </w:tc>
        <w:tc>
          <w:tcPr>
            <w:tcW w:w="1536" w:type="dxa"/>
            <w:shd w:val="clear" w:color="auto" w:fill="CCCCCC"/>
          </w:tcPr>
          <w:p>
            <w:pPr>
              <w:pStyle w:val="TableParagraph"/>
              <w:spacing w:line="244" w:lineRule="auto" w:before="53"/>
              <w:ind w:left="497" w:right="84" w:hanging="405"/>
              <w:rPr>
                <w:b/>
                <w:sz w:val="20"/>
              </w:rPr>
            </w:pPr>
            <w:r>
              <w:rPr>
                <w:b/>
                <w:spacing w:val="-2"/>
                <w:sz w:val="20"/>
              </w:rPr>
              <w:t>Nombre/Razón Social</w:t>
            </w:r>
          </w:p>
        </w:tc>
        <w:tc>
          <w:tcPr>
            <w:tcW w:w="1049" w:type="dxa"/>
            <w:shd w:val="clear" w:color="auto" w:fill="CCCCCC"/>
          </w:tcPr>
          <w:p>
            <w:pPr>
              <w:pStyle w:val="TableParagraph"/>
              <w:spacing w:before="170"/>
              <w:jc w:val="center"/>
              <w:rPr>
                <w:b/>
                <w:sz w:val="20"/>
              </w:rPr>
            </w:pPr>
            <w:r>
              <w:rPr>
                <w:b/>
                <w:spacing w:val="-5"/>
                <w:sz w:val="20"/>
              </w:rPr>
              <w:t>NIF</w:t>
            </w:r>
          </w:p>
        </w:tc>
        <w:tc>
          <w:tcPr>
            <w:tcW w:w="1641" w:type="dxa"/>
            <w:shd w:val="clear" w:color="auto" w:fill="CCCCCC"/>
          </w:tcPr>
          <w:p>
            <w:pPr>
              <w:pStyle w:val="TableParagraph"/>
              <w:spacing w:before="170"/>
              <w:ind w:left="1" w:right="2"/>
              <w:jc w:val="center"/>
              <w:rPr>
                <w:b/>
                <w:sz w:val="20"/>
              </w:rPr>
            </w:pPr>
            <w:r>
              <w:rPr>
                <w:b/>
                <w:spacing w:val="-2"/>
                <w:sz w:val="20"/>
              </w:rPr>
              <w:t>Vehículo</w:t>
            </w:r>
          </w:p>
        </w:tc>
        <w:tc>
          <w:tcPr>
            <w:tcW w:w="990" w:type="dxa"/>
            <w:shd w:val="clear" w:color="auto" w:fill="CCCCCC"/>
          </w:tcPr>
          <w:p>
            <w:pPr>
              <w:pStyle w:val="TableParagraph"/>
              <w:spacing w:before="170"/>
              <w:ind w:left="2" w:right="2"/>
              <w:jc w:val="center"/>
              <w:rPr>
                <w:b/>
                <w:sz w:val="20"/>
              </w:rPr>
            </w:pPr>
            <w:r>
              <w:rPr>
                <w:b/>
                <w:spacing w:val="-2"/>
                <w:sz w:val="20"/>
              </w:rPr>
              <w:t>Estimado</w:t>
            </w:r>
          </w:p>
        </w:tc>
        <w:tc>
          <w:tcPr>
            <w:tcW w:w="1165" w:type="dxa"/>
            <w:shd w:val="clear" w:color="auto" w:fill="CCCCCC"/>
          </w:tcPr>
          <w:p>
            <w:pPr>
              <w:pStyle w:val="TableParagraph"/>
              <w:spacing w:line="244" w:lineRule="auto" w:before="53"/>
              <w:ind w:left="135" w:firstLine="78"/>
              <w:rPr>
                <w:b/>
                <w:sz w:val="20"/>
              </w:rPr>
            </w:pPr>
            <w:r>
              <w:rPr>
                <w:b/>
                <w:spacing w:val="-2"/>
                <w:sz w:val="20"/>
              </w:rPr>
              <w:t>Importe concedido</w:t>
            </w:r>
          </w:p>
        </w:tc>
        <w:tc>
          <w:tcPr>
            <w:tcW w:w="1524" w:type="dxa"/>
            <w:shd w:val="clear" w:color="auto" w:fill="CCCCCC"/>
          </w:tcPr>
          <w:p>
            <w:pPr>
              <w:pStyle w:val="TableParagraph"/>
              <w:spacing w:before="53"/>
              <w:ind w:left="3" w:right="3"/>
              <w:jc w:val="center"/>
              <w:rPr>
                <w:b/>
                <w:sz w:val="20"/>
              </w:rPr>
            </w:pPr>
            <w:r>
              <w:rPr>
                <w:b/>
                <w:spacing w:val="-2"/>
                <w:sz w:val="20"/>
              </w:rPr>
              <w:t>Motivo</w:t>
            </w:r>
          </w:p>
          <w:p>
            <w:pPr>
              <w:pStyle w:val="TableParagraph"/>
              <w:spacing w:before="5"/>
              <w:ind w:left="3" w:right="3"/>
              <w:jc w:val="center"/>
              <w:rPr>
                <w:b/>
                <w:sz w:val="20"/>
              </w:rPr>
            </w:pPr>
            <w:r>
              <w:rPr>
                <w:b/>
                <w:spacing w:val="-2"/>
                <w:sz w:val="20"/>
              </w:rPr>
              <w:t>desestimación</w:t>
            </w:r>
          </w:p>
        </w:tc>
      </w:tr>
      <w:tr>
        <w:trPr>
          <w:trHeight w:val="261" w:hRule="exact"/>
        </w:trPr>
        <w:tc>
          <w:tcPr>
            <w:tcW w:w="1106" w:type="dxa"/>
            <w:tcBorders>
              <w:bottom w:val="nil"/>
            </w:tcBorders>
          </w:tcPr>
          <w:p>
            <w:pPr>
              <w:pStyle w:val="TableParagraph"/>
              <w:spacing w:line="193" w:lineRule="exact" w:before="41"/>
              <w:ind w:left="8" w:right="11"/>
              <w:jc w:val="center"/>
              <w:rPr>
                <w:sz w:val="18"/>
              </w:rPr>
            </w:pPr>
            <w:r>
              <w:rPr>
                <w:spacing w:val="-2"/>
                <w:w w:val="105"/>
                <w:sz w:val="18"/>
              </w:rPr>
              <w:t>53/1/2022-</w:t>
            </w:r>
          </w:p>
        </w:tc>
        <w:tc>
          <w:tcPr>
            <w:tcW w:w="1536" w:type="dxa"/>
            <w:tcBorders>
              <w:bottom w:val="nil"/>
            </w:tcBorders>
          </w:tcPr>
          <w:p>
            <w:pPr>
              <w:pStyle w:val="TableParagraph"/>
              <w:spacing w:line="193" w:lineRule="exact" w:before="41"/>
              <w:ind w:left="43" w:right="45"/>
              <w:jc w:val="center"/>
              <w:rPr>
                <w:sz w:val="18"/>
              </w:rPr>
            </w:pPr>
            <w:r>
              <w:rPr>
                <w:sz w:val="18"/>
              </w:rPr>
              <w:t>TRANSFRIZO</w:t>
            </w:r>
            <w:r>
              <w:rPr>
                <w:spacing w:val="30"/>
                <w:sz w:val="18"/>
              </w:rPr>
              <w:t> </w:t>
            </w:r>
            <w:r>
              <w:rPr>
                <w:spacing w:val="-5"/>
                <w:sz w:val="18"/>
              </w:rPr>
              <w:t>SL</w:t>
            </w:r>
          </w:p>
        </w:tc>
        <w:tc>
          <w:tcPr>
            <w:tcW w:w="1049" w:type="dxa"/>
            <w:tcBorders>
              <w:bottom w:val="nil"/>
            </w:tcBorders>
          </w:tcPr>
          <w:p>
            <w:pPr>
              <w:pStyle w:val="TableParagraph"/>
              <w:spacing w:line="193" w:lineRule="exact" w:before="41"/>
              <w:jc w:val="center"/>
              <w:rPr>
                <w:sz w:val="18"/>
              </w:rPr>
            </w:pPr>
            <w:r>
              <w:rPr>
                <w:spacing w:val="-2"/>
                <w:w w:val="105"/>
                <w:sz w:val="18"/>
              </w:rPr>
              <w:t>B35499680</w:t>
            </w:r>
          </w:p>
        </w:tc>
        <w:tc>
          <w:tcPr>
            <w:tcW w:w="1641" w:type="dxa"/>
            <w:vMerge w:val="restart"/>
          </w:tcPr>
          <w:p>
            <w:pPr>
              <w:pStyle w:val="TableParagraph"/>
              <w:spacing w:before="41"/>
              <w:ind w:left="443"/>
              <w:rPr>
                <w:sz w:val="18"/>
              </w:rPr>
            </w:pPr>
            <w:r>
              <w:rPr>
                <w:spacing w:val="-2"/>
                <w:w w:val="105"/>
                <w:sz w:val="18"/>
              </w:rPr>
              <w:t>6249GRS</w:t>
            </w:r>
          </w:p>
        </w:tc>
        <w:tc>
          <w:tcPr>
            <w:tcW w:w="990" w:type="dxa"/>
            <w:vMerge w:val="restart"/>
          </w:tcPr>
          <w:p>
            <w:pPr>
              <w:pStyle w:val="TableParagraph"/>
              <w:spacing w:before="41"/>
              <w:ind w:right="2"/>
              <w:jc w:val="center"/>
              <w:rPr>
                <w:sz w:val="18"/>
              </w:rPr>
            </w:pPr>
            <w:r>
              <w:rPr>
                <w:spacing w:val="-5"/>
                <w:w w:val="105"/>
                <w:sz w:val="18"/>
              </w:rPr>
              <w:t>Sí</w:t>
            </w:r>
          </w:p>
        </w:tc>
        <w:tc>
          <w:tcPr>
            <w:tcW w:w="1165" w:type="dxa"/>
            <w:vMerge w:val="restart"/>
          </w:tcPr>
          <w:p>
            <w:pPr>
              <w:pStyle w:val="TableParagraph"/>
              <w:spacing w:before="41"/>
              <w:ind w:left="130"/>
              <w:rPr>
                <w:sz w:val="18"/>
              </w:rPr>
            </w:pPr>
            <w:r>
              <w:rPr>
                <w:sz w:val="18"/>
              </w:rPr>
              <w:t>15.000,00</w:t>
            </w:r>
            <w:r>
              <w:rPr>
                <w:spacing w:val="21"/>
                <w:sz w:val="18"/>
              </w:rPr>
              <w:t> </w:t>
            </w:r>
            <w:r>
              <w:rPr>
                <w:spacing w:val="-10"/>
                <w:sz w:val="18"/>
              </w:rPr>
              <w:t>€</w:t>
            </w:r>
          </w:p>
        </w:tc>
        <w:tc>
          <w:tcPr>
            <w:tcW w:w="1524" w:type="dxa"/>
            <w:vMerge w:val="restart"/>
          </w:tcPr>
          <w:p>
            <w:pPr>
              <w:pStyle w:val="TableParagraph"/>
              <w:spacing w:before="38"/>
              <w:ind w:right="1"/>
              <w:jc w:val="center"/>
              <w:rPr>
                <w:sz w:val="22"/>
              </w:rPr>
            </w:pPr>
            <w:r>
              <w:rPr>
                <w:spacing w:val="-10"/>
                <w:sz w:val="22"/>
              </w:rPr>
              <w:t>-</w:t>
            </w:r>
          </w:p>
        </w:tc>
      </w:tr>
      <w:tr>
        <w:trPr>
          <w:trHeight w:val="96" w:hRule="exact"/>
        </w:trPr>
        <w:tc>
          <w:tcPr>
            <w:tcW w:w="1106" w:type="dxa"/>
            <w:vMerge w:val="restart"/>
            <w:tcBorders>
              <w:top w:val="nil"/>
              <w:bottom w:val="nil"/>
            </w:tcBorders>
          </w:tcPr>
          <w:p>
            <w:pPr>
              <w:pStyle w:val="TableParagraph"/>
              <w:spacing w:before="1"/>
              <w:ind w:left="79"/>
              <w:rPr>
                <w:sz w:val="18"/>
              </w:rPr>
            </w:pPr>
            <w:r>
              <w:rPr>
                <w:spacing w:val="-2"/>
                <w:w w:val="105"/>
                <w:sz w:val="18"/>
              </w:rPr>
              <w:t>1207113605</w:t>
            </w:r>
          </w:p>
        </w:tc>
        <w:tc>
          <w:tcPr>
            <w:tcW w:w="1536" w:type="dxa"/>
            <w:vMerge w:val="restart"/>
            <w:tcBorders>
              <w:top w:val="nil"/>
              <w:bottom w:val="nil"/>
            </w:tcBorders>
          </w:tcPr>
          <w:p>
            <w:pPr>
              <w:pStyle w:val="TableParagraph"/>
              <w:rPr>
                <w:sz w:val="16"/>
              </w:rPr>
            </w:pPr>
          </w:p>
        </w:tc>
        <w:tc>
          <w:tcPr>
            <w:tcW w:w="1049" w:type="dxa"/>
            <w:vMerge w:val="restart"/>
            <w:tcBorders>
              <w:top w:val="nil"/>
              <w:bottom w:val="nil"/>
            </w:tcBorders>
          </w:tcPr>
          <w:p>
            <w:pPr>
              <w:pStyle w:val="TableParagraph"/>
              <w:rPr>
                <w:sz w:val="16"/>
              </w:rPr>
            </w:pPr>
          </w:p>
        </w:tc>
        <w:tc>
          <w:tcPr>
            <w:tcW w:w="1641" w:type="dxa"/>
            <w:vMerge/>
            <w:tcBorders>
              <w:top w:val="nil"/>
            </w:tcBorders>
          </w:tcPr>
          <w:p>
            <w:pPr>
              <w:rPr>
                <w:sz w:val="2"/>
                <w:szCs w:val="2"/>
              </w:rPr>
            </w:pPr>
          </w:p>
        </w:tc>
        <w:tc>
          <w:tcPr>
            <w:tcW w:w="990" w:type="dxa"/>
            <w:vMerge/>
            <w:tcBorders>
              <w:top w:val="nil"/>
            </w:tcBorders>
          </w:tcPr>
          <w:p>
            <w:pPr>
              <w:rPr>
                <w:sz w:val="2"/>
                <w:szCs w:val="2"/>
              </w:rPr>
            </w:pPr>
          </w:p>
        </w:tc>
        <w:tc>
          <w:tcPr>
            <w:tcW w:w="1165" w:type="dxa"/>
            <w:vMerge/>
            <w:tcBorders>
              <w:top w:val="nil"/>
            </w:tcBorders>
          </w:tcPr>
          <w:p>
            <w:pPr>
              <w:rPr>
                <w:sz w:val="2"/>
                <w:szCs w:val="2"/>
              </w:rPr>
            </w:pPr>
          </w:p>
        </w:tc>
        <w:tc>
          <w:tcPr>
            <w:tcW w:w="1524" w:type="dxa"/>
            <w:vMerge/>
            <w:tcBorders>
              <w:top w:val="nil"/>
            </w:tcBorders>
          </w:tcPr>
          <w:p>
            <w:pPr>
              <w:rPr>
                <w:sz w:val="2"/>
                <w:szCs w:val="2"/>
              </w:rPr>
            </w:pPr>
          </w:p>
        </w:tc>
      </w:tr>
      <w:tr>
        <w:trPr>
          <w:trHeight w:val="359" w:hRule="exact"/>
        </w:trPr>
        <w:tc>
          <w:tcPr>
            <w:tcW w:w="1106" w:type="dxa"/>
            <w:vMerge/>
            <w:tcBorders>
              <w:top w:val="nil"/>
              <w:bottom w:val="nil"/>
            </w:tcBorders>
          </w:tcPr>
          <w:p>
            <w:pPr>
              <w:rPr>
                <w:sz w:val="2"/>
                <w:szCs w:val="2"/>
              </w:rPr>
            </w:pPr>
          </w:p>
        </w:tc>
        <w:tc>
          <w:tcPr>
            <w:tcW w:w="1536"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641" w:type="dxa"/>
          </w:tcPr>
          <w:p>
            <w:pPr>
              <w:pStyle w:val="TableParagraph"/>
              <w:spacing w:before="43"/>
              <w:ind w:left="1" w:right="2"/>
              <w:jc w:val="center"/>
              <w:rPr>
                <w:sz w:val="18"/>
              </w:rPr>
            </w:pPr>
            <w:r>
              <w:rPr>
                <w:spacing w:val="-2"/>
                <w:w w:val="105"/>
                <w:sz w:val="18"/>
              </w:rPr>
              <w:t>2854BDS</w:t>
            </w:r>
          </w:p>
        </w:tc>
        <w:tc>
          <w:tcPr>
            <w:tcW w:w="990" w:type="dxa"/>
          </w:tcPr>
          <w:p>
            <w:pPr>
              <w:pStyle w:val="TableParagraph"/>
              <w:spacing w:before="43"/>
              <w:ind w:right="2"/>
              <w:jc w:val="center"/>
              <w:rPr>
                <w:sz w:val="18"/>
              </w:rPr>
            </w:pPr>
            <w:r>
              <w:rPr>
                <w:spacing w:val="-5"/>
                <w:w w:val="105"/>
                <w:sz w:val="18"/>
              </w:rPr>
              <w:t>Sí</w:t>
            </w:r>
          </w:p>
        </w:tc>
        <w:tc>
          <w:tcPr>
            <w:tcW w:w="1165" w:type="dxa"/>
          </w:tcPr>
          <w:p>
            <w:pPr>
              <w:pStyle w:val="TableParagraph"/>
              <w:spacing w:before="43"/>
              <w:ind w:left="2" w:right="2"/>
              <w:jc w:val="center"/>
              <w:rPr>
                <w:sz w:val="18"/>
              </w:rPr>
            </w:pPr>
            <w:r>
              <w:rPr>
                <w:sz w:val="18"/>
              </w:rPr>
              <w:t>5.000,00</w:t>
            </w:r>
            <w:r>
              <w:rPr>
                <w:spacing w:val="16"/>
                <w:sz w:val="18"/>
              </w:rPr>
              <w:t> </w:t>
            </w:r>
            <w:r>
              <w:rPr>
                <w:spacing w:val="-10"/>
                <w:sz w:val="18"/>
              </w:rPr>
              <w:t>€</w:t>
            </w:r>
          </w:p>
        </w:tc>
        <w:tc>
          <w:tcPr>
            <w:tcW w:w="1524" w:type="dxa"/>
          </w:tcPr>
          <w:p>
            <w:pPr>
              <w:pStyle w:val="TableParagraph"/>
              <w:spacing w:before="39"/>
              <w:ind w:left="2" w:right="3"/>
              <w:jc w:val="center"/>
              <w:rPr>
                <w:sz w:val="22"/>
              </w:rPr>
            </w:pPr>
            <w:r>
              <w:rPr>
                <w:spacing w:val="-10"/>
                <w:sz w:val="22"/>
              </w:rPr>
              <w:t>-</w:t>
            </w:r>
          </w:p>
        </w:tc>
      </w:tr>
      <w:tr>
        <w:trPr>
          <w:trHeight w:val="263" w:hRule="exact"/>
        </w:trPr>
        <w:tc>
          <w:tcPr>
            <w:tcW w:w="1106" w:type="dxa"/>
            <w:tcBorders>
              <w:top w:val="nil"/>
              <w:bottom w:val="nil"/>
            </w:tcBorders>
          </w:tcPr>
          <w:p>
            <w:pPr>
              <w:pStyle w:val="TableParagraph"/>
              <w:rPr>
                <w:sz w:val="16"/>
              </w:rPr>
            </w:pPr>
          </w:p>
        </w:tc>
        <w:tc>
          <w:tcPr>
            <w:tcW w:w="1536" w:type="dxa"/>
            <w:tcBorders>
              <w:top w:val="nil"/>
              <w:bottom w:val="nil"/>
            </w:tcBorders>
          </w:tcPr>
          <w:p>
            <w:pPr>
              <w:pStyle w:val="TableParagraph"/>
              <w:rPr>
                <w:sz w:val="16"/>
              </w:rPr>
            </w:pPr>
          </w:p>
        </w:tc>
        <w:tc>
          <w:tcPr>
            <w:tcW w:w="1049" w:type="dxa"/>
            <w:tcBorders>
              <w:top w:val="nil"/>
              <w:bottom w:val="nil"/>
            </w:tcBorders>
          </w:tcPr>
          <w:p>
            <w:pPr>
              <w:pStyle w:val="TableParagraph"/>
              <w:rPr>
                <w:sz w:val="16"/>
              </w:rPr>
            </w:pPr>
          </w:p>
        </w:tc>
        <w:tc>
          <w:tcPr>
            <w:tcW w:w="1641" w:type="dxa"/>
            <w:vMerge w:val="restart"/>
          </w:tcPr>
          <w:p>
            <w:pPr>
              <w:pStyle w:val="TableParagraph"/>
              <w:spacing w:before="43"/>
              <w:ind w:left="459"/>
              <w:rPr>
                <w:sz w:val="18"/>
              </w:rPr>
            </w:pPr>
            <w:r>
              <w:rPr>
                <w:spacing w:val="-2"/>
                <w:w w:val="105"/>
                <w:sz w:val="18"/>
              </w:rPr>
              <w:t>2933JHC</w:t>
            </w:r>
          </w:p>
        </w:tc>
        <w:tc>
          <w:tcPr>
            <w:tcW w:w="990" w:type="dxa"/>
            <w:vMerge w:val="restart"/>
          </w:tcPr>
          <w:p>
            <w:pPr>
              <w:pStyle w:val="TableParagraph"/>
              <w:spacing w:before="43"/>
              <w:ind w:left="1" w:right="2"/>
              <w:jc w:val="center"/>
              <w:rPr>
                <w:sz w:val="18"/>
              </w:rPr>
            </w:pPr>
            <w:r>
              <w:rPr>
                <w:spacing w:val="-5"/>
                <w:w w:val="105"/>
                <w:sz w:val="18"/>
              </w:rPr>
              <w:t>No</w:t>
            </w:r>
          </w:p>
        </w:tc>
        <w:tc>
          <w:tcPr>
            <w:tcW w:w="1165" w:type="dxa"/>
            <w:tcBorders>
              <w:bottom w:val="nil"/>
            </w:tcBorders>
          </w:tcPr>
          <w:p>
            <w:pPr>
              <w:pStyle w:val="TableParagraph"/>
              <w:rPr>
                <w:sz w:val="16"/>
              </w:rPr>
            </w:pPr>
          </w:p>
        </w:tc>
        <w:tc>
          <w:tcPr>
            <w:tcW w:w="1524" w:type="dxa"/>
            <w:tcBorders>
              <w:bottom w:val="nil"/>
            </w:tcBorders>
          </w:tcPr>
          <w:p>
            <w:pPr>
              <w:pStyle w:val="TableParagraph"/>
              <w:spacing w:line="193" w:lineRule="exact" w:before="43"/>
              <w:ind w:left="1" w:right="3"/>
              <w:jc w:val="center"/>
              <w:rPr>
                <w:sz w:val="18"/>
              </w:rPr>
            </w:pPr>
            <w:r>
              <w:rPr>
                <w:sz w:val="18"/>
              </w:rPr>
              <w:t>Vehículos</w:t>
            </w:r>
            <w:r>
              <w:rPr>
                <w:spacing w:val="5"/>
                <w:sz w:val="18"/>
              </w:rPr>
              <w:t> </w:t>
            </w:r>
            <w:r>
              <w:rPr>
                <w:sz w:val="18"/>
              </w:rPr>
              <w:t>Euro</w:t>
            </w:r>
            <w:r>
              <w:rPr>
                <w:spacing w:val="5"/>
                <w:sz w:val="18"/>
              </w:rPr>
              <w:t> </w:t>
            </w:r>
            <w:r>
              <w:rPr>
                <w:spacing w:val="-7"/>
                <w:sz w:val="18"/>
              </w:rPr>
              <w:t>VI</w:t>
            </w:r>
          </w:p>
        </w:tc>
      </w:tr>
      <w:tr>
        <w:trPr>
          <w:trHeight w:val="53" w:hRule="exact"/>
        </w:trPr>
        <w:tc>
          <w:tcPr>
            <w:tcW w:w="1106" w:type="dxa"/>
            <w:vMerge w:val="restart"/>
            <w:tcBorders>
              <w:top w:val="nil"/>
            </w:tcBorders>
          </w:tcPr>
          <w:p>
            <w:pPr>
              <w:pStyle w:val="TableParagraph"/>
              <w:rPr>
                <w:sz w:val="16"/>
              </w:rPr>
            </w:pPr>
          </w:p>
        </w:tc>
        <w:tc>
          <w:tcPr>
            <w:tcW w:w="1536" w:type="dxa"/>
            <w:vMerge w:val="restart"/>
            <w:tcBorders>
              <w:top w:val="nil"/>
            </w:tcBorders>
          </w:tcPr>
          <w:p>
            <w:pPr>
              <w:pStyle w:val="TableParagraph"/>
              <w:rPr>
                <w:sz w:val="16"/>
              </w:rPr>
            </w:pPr>
          </w:p>
        </w:tc>
        <w:tc>
          <w:tcPr>
            <w:tcW w:w="1049" w:type="dxa"/>
            <w:vMerge w:val="restart"/>
            <w:tcBorders>
              <w:top w:val="nil"/>
            </w:tcBorders>
          </w:tcPr>
          <w:p>
            <w:pPr>
              <w:pStyle w:val="TableParagraph"/>
              <w:rPr>
                <w:sz w:val="16"/>
              </w:rPr>
            </w:pPr>
          </w:p>
        </w:tc>
        <w:tc>
          <w:tcPr>
            <w:tcW w:w="1641" w:type="dxa"/>
            <w:vMerge/>
            <w:tcBorders>
              <w:top w:val="nil"/>
            </w:tcBorders>
          </w:tcPr>
          <w:p>
            <w:pPr>
              <w:rPr>
                <w:sz w:val="2"/>
                <w:szCs w:val="2"/>
              </w:rPr>
            </w:pPr>
          </w:p>
        </w:tc>
        <w:tc>
          <w:tcPr>
            <w:tcW w:w="990" w:type="dxa"/>
            <w:vMerge/>
            <w:tcBorders>
              <w:top w:val="nil"/>
            </w:tcBorders>
          </w:tcPr>
          <w:p>
            <w:pPr>
              <w:rPr>
                <w:sz w:val="2"/>
                <w:szCs w:val="2"/>
              </w:rPr>
            </w:pPr>
          </w:p>
        </w:tc>
        <w:tc>
          <w:tcPr>
            <w:tcW w:w="1165" w:type="dxa"/>
            <w:vMerge w:val="restart"/>
            <w:tcBorders>
              <w:top w:val="nil"/>
            </w:tcBorders>
          </w:tcPr>
          <w:p>
            <w:pPr>
              <w:pStyle w:val="TableParagraph"/>
              <w:spacing w:before="1"/>
              <w:ind w:left="1" w:right="2"/>
              <w:jc w:val="center"/>
              <w:rPr>
                <w:sz w:val="18"/>
              </w:rPr>
            </w:pPr>
            <w:r>
              <w:rPr>
                <w:spacing w:val="-10"/>
                <w:w w:val="105"/>
                <w:sz w:val="18"/>
              </w:rPr>
              <w:t>-</w:t>
            </w:r>
          </w:p>
        </w:tc>
        <w:tc>
          <w:tcPr>
            <w:tcW w:w="1524" w:type="dxa"/>
            <w:vMerge w:val="restart"/>
            <w:tcBorders>
              <w:top w:val="nil"/>
            </w:tcBorders>
          </w:tcPr>
          <w:p>
            <w:pPr>
              <w:pStyle w:val="TableParagraph"/>
              <w:spacing w:line="249" w:lineRule="auto" w:before="1"/>
              <w:ind w:left="137" w:firstLine="522"/>
              <w:rPr>
                <w:sz w:val="18"/>
              </w:rPr>
            </w:pPr>
            <w:r>
              <w:rPr>
                <w:spacing w:val="-6"/>
                <w:w w:val="105"/>
                <w:sz w:val="18"/>
              </w:rPr>
              <w:t>no </w:t>
            </w:r>
            <w:r>
              <w:rPr>
                <w:spacing w:val="-2"/>
                <w:sz w:val="18"/>
              </w:rPr>
              <w:t>subvencionables</w:t>
            </w:r>
          </w:p>
        </w:tc>
      </w:tr>
      <w:tr>
        <w:trPr>
          <w:trHeight w:val="549" w:hRule="exact"/>
        </w:trPr>
        <w:tc>
          <w:tcPr>
            <w:tcW w:w="1106" w:type="dxa"/>
            <w:vMerge/>
            <w:tcBorders>
              <w:top w:val="nil"/>
            </w:tcBorders>
          </w:tcPr>
          <w:p>
            <w:pPr>
              <w:rPr>
                <w:sz w:val="2"/>
                <w:szCs w:val="2"/>
              </w:rPr>
            </w:pPr>
          </w:p>
        </w:tc>
        <w:tc>
          <w:tcPr>
            <w:tcW w:w="1536" w:type="dxa"/>
            <w:vMerge/>
            <w:tcBorders>
              <w:top w:val="nil"/>
            </w:tcBorders>
          </w:tcPr>
          <w:p>
            <w:pPr>
              <w:rPr>
                <w:sz w:val="2"/>
                <w:szCs w:val="2"/>
              </w:rPr>
            </w:pPr>
          </w:p>
        </w:tc>
        <w:tc>
          <w:tcPr>
            <w:tcW w:w="1049" w:type="dxa"/>
            <w:vMerge/>
            <w:tcBorders>
              <w:top w:val="nil"/>
            </w:tcBorders>
          </w:tcPr>
          <w:p>
            <w:pPr>
              <w:rPr>
                <w:sz w:val="2"/>
                <w:szCs w:val="2"/>
              </w:rPr>
            </w:pPr>
          </w:p>
        </w:tc>
        <w:tc>
          <w:tcPr>
            <w:tcW w:w="1641" w:type="dxa"/>
          </w:tcPr>
          <w:p>
            <w:pPr>
              <w:pStyle w:val="TableParagraph"/>
              <w:spacing w:before="43"/>
              <w:ind w:left="1" w:right="1"/>
              <w:jc w:val="center"/>
              <w:rPr>
                <w:sz w:val="18"/>
              </w:rPr>
            </w:pPr>
            <w:r>
              <w:rPr>
                <w:spacing w:val="-2"/>
                <w:w w:val="105"/>
                <w:sz w:val="18"/>
              </w:rPr>
              <w:t>0461JXB</w:t>
            </w:r>
          </w:p>
        </w:tc>
        <w:tc>
          <w:tcPr>
            <w:tcW w:w="990" w:type="dxa"/>
          </w:tcPr>
          <w:p>
            <w:pPr>
              <w:pStyle w:val="TableParagraph"/>
              <w:spacing w:before="43"/>
              <w:ind w:left="1" w:right="2"/>
              <w:jc w:val="center"/>
              <w:rPr>
                <w:sz w:val="18"/>
              </w:rPr>
            </w:pPr>
            <w:r>
              <w:rPr>
                <w:spacing w:val="-5"/>
                <w:w w:val="105"/>
                <w:sz w:val="18"/>
              </w:rPr>
              <w:t>No</w:t>
            </w:r>
          </w:p>
        </w:tc>
        <w:tc>
          <w:tcPr>
            <w:tcW w:w="1165" w:type="dxa"/>
            <w:vMerge/>
            <w:tcBorders>
              <w:top w:val="nil"/>
            </w:tcBorders>
          </w:tcPr>
          <w:p>
            <w:pPr>
              <w:rPr>
                <w:sz w:val="2"/>
                <w:szCs w:val="2"/>
              </w:rPr>
            </w:pPr>
          </w:p>
        </w:tc>
        <w:tc>
          <w:tcPr>
            <w:tcW w:w="1524" w:type="dxa"/>
            <w:vMerge/>
            <w:tcBorders>
              <w:top w:val="nil"/>
            </w:tcBorders>
          </w:tcPr>
          <w:p>
            <w:pPr>
              <w:rPr>
                <w:sz w:val="2"/>
                <w:szCs w:val="2"/>
              </w:rPr>
            </w:pPr>
          </w:p>
        </w:tc>
      </w:tr>
      <w:tr>
        <w:trPr>
          <w:trHeight w:val="263" w:hRule="exact"/>
        </w:trPr>
        <w:tc>
          <w:tcPr>
            <w:tcW w:w="1106" w:type="dxa"/>
            <w:tcBorders>
              <w:bottom w:val="nil"/>
            </w:tcBorders>
          </w:tcPr>
          <w:p>
            <w:pPr>
              <w:pStyle w:val="TableParagraph"/>
              <w:spacing w:line="193" w:lineRule="exact" w:before="43"/>
              <w:ind w:left="8" w:right="11"/>
              <w:jc w:val="center"/>
              <w:rPr>
                <w:sz w:val="18"/>
              </w:rPr>
            </w:pPr>
            <w:r>
              <w:rPr>
                <w:spacing w:val="-2"/>
                <w:w w:val="105"/>
                <w:sz w:val="18"/>
              </w:rPr>
              <w:t>54/1/2022-</w:t>
            </w:r>
          </w:p>
        </w:tc>
        <w:tc>
          <w:tcPr>
            <w:tcW w:w="1536" w:type="dxa"/>
            <w:tcBorders>
              <w:bottom w:val="nil"/>
            </w:tcBorders>
          </w:tcPr>
          <w:p>
            <w:pPr>
              <w:pStyle w:val="TableParagraph"/>
              <w:spacing w:line="193" w:lineRule="exact" w:before="43"/>
              <w:ind w:left="43" w:right="43"/>
              <w:jc w:val="center"/>
              <w:rPr>
                <w:sz w:val="18"/>
              </w:rPr>
            </w:pPr>
            <w:r>
              <w:rPr>
                <w:spacing w:val="-2"/>
                <w:w w:val="105"/>
                <w:sz w:val="18"/>
              </w:rPr>
              <w:t>TRANSLUGER</w:t>
            </w:r>
          </w:p>
        </w:tc>
        <w:tc>
          <w:tcPr>
            <w:tcW w:w="1049" w:type="dxa"/>
            <w:tcBorders>
              <w:bottom w:val="nil"/>
            </w:tcBorders>
          </w:tcPr>
          <w:p>
            <w:pPr>
              <w:pStyle w:val="TableParagraph"/>
              <w:spacing w:line="193" w:lineRule="exact" w:before="43"/>
              <w:jc w:val="center"/>
              <w:rPr>
                <w:sz w:val="18"/>
              </w:rPr>
            </w:pPr>
            <w:r>
              <w:rPr>
                <w:spacing w:val="-2"/>
                <w:w w:val="105"/>
                <w:sz w:val="18"/>
              </w:rPr>
              <w:t>B35284371</w:t>
            </w:r>
          </w:p>
        </w:tc>
        <w:tc>
          <w:tcPr>
            <w:tcW w:w="1641" w:type="dxa"/>
            <w:tcBorders>
              <w:bottom w:val="nil"/>
            </w:tcBorders>
          </w:tcPr>
          <w:p>
            <w:pPr>
              <w:pStyle w:val="TableParagraph"/>
              <w:spacing w:line="193" w:lineRule="exact" w:before="43"/>
              <w:ind w:left="1" w:right="2"/>
              <w:jc w:val="center"/>
              <w:rPr>
                <w:sz w:val="18"/>
              </w:rPr>
            </w:pPr>
            <w:r>
              <w:rPr>
                <w:spacing w:val="-2"/>
                <w:w w:val="105"/>
                <w:sz w:val="18"/>
              </w:rPr>
              <w:t>9185KDH</w:t>
            </w:r>
          </w:p>
        </w:tc>
        <w:tc>
          <w:tcPr>
            <w:tcW w:w="990" w:type="dxa"/>
            <w:tcBorders>
              <w:bottom w:val="nil"/>
            </w:tcBorders>
          </w:tcPr>
          <w:p>
            <w:pPr>
              <w:pStyle w:val="TableParagraph"/>
              <w:spacing w:line="193" w:lineRule="exact" w:before="43"/>
              <w:ind w:right="2"/>
              <w:jc w:val="center"/>
              <w:rPr>
                <w:sz w:val="18"/>
              </w:rPr>
            </w:pPr>
            <w:r>
              <w:rPr>
                <w:spacing w:val="-5"/>
                <w:w w:val="105"/>
                <w:sz w:val="18"/>
              </w:rPr>
              <w:t>Sí</w:t>
            </w:r>
          </w:p>
        </w:tc>
        <w:tc>
          <w:tcPr>
            <w:tcW w:w="1165" w:type="dxa"/>
            <w:tcBorders>
              <w:bottom w:val="nil"/>
            </w:tcBorders>
          </w:tcPr>
          <w:p>
            <w:pPr>
              <w:pStyle w:val="TableParagraph"/>
              <w:spacing w:line="193" w:lineRule="exact" w:before="43"/>
              <w:ind w:right="2"/>
              <w:jc w:val="center"/>
              <w:rPr>
                <w:sz w:val="18"/>
              </w:rPr>
            </w:pPr>
            <w:r>
              <w:rPr>
                <w:sz w:val="18"/>
              </w:rPr>
              <w:t>20.000,00</w:t>
            </w:r>
            <w:r>
              <w:rPr>
                <w:spacing w:val="19"/>
                <w:sz w:val="18"/>
              </w:rPr>
              <w:t> </w:t>
            </w:r>
            <w:r>
              <w:rPr>
                <w:spacing w:val="-10"/>
                <w:sz w:val="18"/>
              </w:rPr>
              <w:t>€</w:t>
            </w:r>
          </w:p>
        </w:tc>
        <w:tc>
          <w:tcPr>
            <w:tcW w:w="1524" w:type="dxa"/>
            <w:tcBorders>
              <w:bottom w:val="nil"/>
            </w:tcBorders>
          </w:tcPr>
          <w:p>
            <w:pPr>
              <w:pStyle w:val="TableParagraph"/>
              <w:spacing w:line="193" w:lineRule="exact" w:before="43"/>
              <w:ind w:left="3" w:right="3"/>
              <w:jc w:val="center"/>
              <w:rPr>
                <w:sz w:val="18"/>
              </w:rPr>
            </w:pPr>
            <w:r>
              <w:rPr>
                <w:sz w:val="18"/>
              </w:rPr>
              <w:t>Reducción</w:t>
            </w:r>
            <w:r>
              <w:rPr>
                <w:spacing w:val="21"/>
                <w:sz w:val="18"/>
              </w:rPr>
              <w:t> </w:t>
            </w:r>
            <w:r>
              <w:rPr>
                <w:spacing w:val="-5"/>
                <w:sz w:val="18"/>
              </w:rPr>
              <w:t>del</w:t>
            </w:r>
          </w:p>
        </w:tc>
      </w:tr>
      <w:tr>
        <w:trPr>
          <w:trHeight w:val="214" w:hRule="exact"/>
        </w:trPr>
        <w:tc>
          <w:tcPr>
            <w:tcW w:w="1106" w:type="dxa"/>
            <w:tcBorders>
              <w:top w:val="nil"/>
              <w:bottom w:val="nil"/>
            </w:tcBorders>
          </w:tcPr>
          <w:p>
            <w:pPr>
              <w:pStyle w:val="TableParagraph"/>
              <w:spacing w:line="193" w:lineRule="exact" w:before="1"/>
              <w:ind w:left="8" w:right="12"/>
              <w:jc w:val="center"/>
              <w:rPr>
                <w:sz w:val="18"/>
              </w:rPr>
            </w:pPr>
            <w:r>
              <w:rPr>
                <w:spacing w:val="-2"/>
                <w:w w:val="105"/>
                <w:sz w:val="18"/>
              </w:rPr>
              <w:t>1207113605</w:t>
            </w:r>
          </w:p>
        </w:tc>
        <w:tc>
          <w:tcPr>
            <w:tcW w:w="1536" w:type="dxa"/>
            <w:tcBorders>
              <w:top w:val="nil"/>
              <w:bottom w:val="nil"/>
            </w:tcBorders>
          </w:tcPr>
          <w:p>
            <w:pPr>
              <w:pStyle w:val="TableParagraph"/>
              <w:spacing w:line="193" w:lineRule="exact" w:before="1"/>
              <w:ind w:left="43" w:right="43"/>
              <w:jc w:val="center"/>
              <w:rPr>
                <w:sz w:val="18"/>
              </w:rPr>
            </w:pPr>
            <w:r>
              <w:rPr>
                <w:spacing w:val="-2"/>
                <w:w w:val="105"/>
                <w:sz w:val="18"/>
              </w:rPr>
              <w:t>SOCIEDAD</w:t>
            </w: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right="3"/>
              <w:jc w:val="center"/>
              <w:rPr>
                <w:sz w:val="18"/>
              </w:rPr>
            </w:pPr>
            <w:r>
              <w:rPr>
                <w:sz w:val="18"/>
              </w:rPr>
              <w:t>importe</w:t>
            </w:r>
            <w:r>
              <w:rPr>
                <w:spacing w:val="14"/>
                <w:sz w:val="18"/>
              </w:rPr>
              <w:t> </w:t>
            </w:r>
            <w:r>
              <w:rPr>
                <w:spacing w:val="-2"/>
                <w:sz w:val="18"/>
              </w:rPr>
              <w:t>concedido</w:t>
            </w:r>
          </w:p>
        </w:tc>
      </w:tr>
      <w:tr>
        <w:trPr>
          <w:trHeight w:val="214"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spacing w:line="193" w:lineRule="exact" w:before="1"/>
              <w:ind w:left="43" w:right="45"/>
              <w:jc w:val="center"/>
              <w:rPr>
                <w:sz w:val="18"/>
              </w:rPr>
            </w:pPr>
            <w:r>
              <w:rPr>
                <w:spacing w:val="-2"/>
                <w:w w:val="105"/>
                <w:sz w:val="18"/>
              </w:rPr>
              <w:t>LIMITADA</w:t>
            </w: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left="2" w:right="3"/>
              <w:jc w:val="center"/>
              <w:rPr>
                <w:sz w:val="18"/>
              </w:rPr>
            </w:pPr>
            <w:r>
              <w:rPr>
                <w:w w:val="105"/>
                <w:sz w:val="18"/>
              </w:rPr>
              <w:t>según</w:t>
            </w:r>
            <w:r>
              <w:rPr>
                <w:spacing w:val="-9"/>
                <w:w w:val="105"/>
                <w:sz w:val="18"/>
              </w:rPr>
              <w:t> </w:t>
            </w:r>
            <w:r>
              <w:rPr>
                <w:w w:val="105"/>
                <w:sz w:val="18"/>
              </w:rPr>
              <w:t>la</w:t>
            </w:r>
            <w:r>
              <w:rPr>
                <w:spacing w:val="-8"/>
                <w:w w:val="105"/>
                <w:sz w:val="18"/>
              </w:rPr>
              <w:t> </w:t>
            </w:r>
            <w:r>
              <w:rPr>
                <w:w w:val="105"/>
                <w:sz w:val="18"/>
              </w:rPr>
              <w:t>tabla</w:t>
            </w:r>
            <w:r>
              <w:rPr>
                <w:spacing w:val="-7"/>
                <w:w w:val="105"/>
                <w:sz w:val="18"/>
              </w:rPr>
              <w:t> </w:t>
            </w:r>
            <w:r>
              <w:rPr>
                <w:spacing w:val="-5"/>
                <w:w w:val="105"/>
                <w:sz w:val="18"/>
              </w:rPr>
              <w:t>de</w:t>
            </w:r>
          </w:p>
        </w:tc>
      </w:tr>
      <w:tr>
        <w:trPr>
          <w:trHeight w:val="214"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left="2" w:right="3"/>
              <w:jc w:val="center"/>
              <w:rPr>
                <w:sz w:val="18"/>
              </w:rPr>
            </w:pPr>
            <w:r>
              <w:rPr>
                <w:sz w:val="18"/>
              </w:rPr>
              <w:t>la</w:t>
            </w:r>
            <w:r>
              <w:rPr>
                <w:spacing w:val="2"/>
                <w:sz w:val="18"/>
              </w:rPr>
              <w:t> </w:t>
            </w:r>
            <w:r>
              <w:rPr>
                <w:sz w:val="18"/>
              </w:rPr>
              <w:t>Actividad</w:t>
            </w:r>
            <w:r>
              <w:rPr>
                <w:spacing w:val="16"/>
                <w:sz w:val="18"/>
              </w:rPr>
              <w:t> </w:t>
            </w:r>
            <w:r>
              <w:rPr>
                <w:spacing w:val="-10"/>
                <w:sz w:val="18"/>
              </w:rPr>
              <w:t>1</w:t>
            </w:r>
          </w:p>
        </w:tc>
      </w:tr>
      <w:tr>
        <w:trPr>
          <w:trHeight w:val="213"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2" w:lineRule="exact" w:before="1"/>
              <w:ind w:left="2" w:right="3"/>
              <w:jc w:val="center"/>
              <w:rPr>
                <w:sz w:val="18"/>
              </w:rPr>
            </w:pPr>
            <w:r>
              <w:rPr>
                <w:w w:val="105"/>
                <w:sz w:val="18"/>
              </w:rPr>
              <w:t>(Anexo</w:t>
            </w:r>
            <w:r>
              <w:rPr>
                <w:spacing w:val="-7"/>
                <w:w w:val="105"/>
                <w:sz w:val="18"/>
              </w:rPr>
              <w:t> </w:t>
            </w:r>
            <w:r>
              <w:rPr>
                <w:w w:val="105"/>
                <w:sz w:val="18"/>
              </w:rPr>
              <w:t>I</w:t>
            </w:r>
            <w:r>
              <w:rPr>
                <w:spacing w:val="-6"/>
                <w:w w:val="105"/>
                <w:sz w:val="18"/>
              </w:rPr>
              <w:t> </w:t>
            </w:r>
            <w:r>
              <w:rPr>
                <w:w w:val="105"/>
                <w:sz w:val="18"/>
              </w:rPr>
              <w:t>del</w:t>
            </w:r>
            <w:r>
              <w:rPr>
                <w:spacing w:val="-8"/>
                <w:w w:val="105"/>
                <w:sz w:val="18"/>
              </w:rPr>
              <w:t> </w:t>
            </w:r>
            <w:r>
              <w:rPr>
                <w:spacing w:val="-5"/>
                <w:w w:val="105"/>
                <w:sz w:val="18"/>
              </w:rPr>
              <w:t>RD</w:t>
            </w:r>
          </w:p>
        </w:tc>
      </w:tr>
      <w:tr>
        <w:trPr>
          <w:trHeight w:val="213"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ind w:left="2" w:right="3"/>
              <w:jc w:val="center"/>
              <w:rPr>
                <w:sz w:val="18"/>
              </w:rPr>
            </w:pPr>
            <w:r>
              <w:rPr>
                <w:w w:val="105"/>
                <w:sz w:val="18"/>
              </w:rPr>
              <w:t>983/2021,</w:t>
            </w:r>
            <w:r>
              <w:rPr>
                <w:spacing w:val="-12"/>
                <w:w w:val="105"/>
                <w:sz w:val="18"/>
              </w:rPr>
              <w:t> </w:t>
            </w:r>
            <w:r>
              <w:rPr>
                <w:w w:val="105"/>
                <w:sz w:val="18"/>
              </w:rPr>
              <w:t>de</w:t>
            </w:r>
            <w:r>
              <w:rPr>
                <w:spacing w:val="-10"/>
                <w:w w:val="105"/>
                <w:sz w:val="18"/>
              </w:rPr>
              <w:t> </w:t>
            </w:r>
            <w:r>
              <w:rPr>
                <w:spacing w:val="-5"/>
                <w:w w:val="105"/>
                <w:sz w:val="18"/>
              </w:rPr>
              <w:t>16</w:t>
            </w:r>
          </w:p>
        </w:tc>
      </w:tr>
      <w:tr>
        <w:trPr>
          <w:trHeight w:val="214"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left="2" w:right="3"/>
              <w:jc w:val="center"/>
              <w:rPr>
                <w:sz w:val="18"/>
              </w:rPr>
            </w:pPr>
            <w:r>
              <w:rPr>
                <w:spacing w:val="-5"/>
                <w:w w:val="105"/>
                <w:sz w:val="18"/>
              </w:rPr>
              <w:t>de</w:t>
            </w:r>
          </w:p>
        </w:tc>
      </w:tr>
      <w:tr>
        <w:trPr>
          <w:trHeight w:val="482" w:hRule="exact"/>
        </w:trPr>
        <w:tc>
          <w:tcPr>
            <w:tcW w:w="1106" w:type="dxa"/>
            <w:tcBorders>
              <w:top w:val="nil"/>
            </w:tcBorders>
          </w:tcPr>
          <w:p>
            <w:pPr>
              <w:pStyle w:val="TableParagraph"/>
              <w:rPr>
                <w:sz w:val="16"/>
              </w:rPr>
            </w:pPr>
          </w:p>
        </w:tc>
        <w:tc>
          <w:tcPr>
            <w:tcW w:w="1536" w:type="dxa"/>
            <w:tcBorders>
              <w:top w:val="nil"/>
            </w:tcBorders>
          </w:tcPr>
          <w:p>
            <w:pPr>
              <w:pStyle w:val="TableParagraph"/>
              <w:rPr>
                <w:sz w:val="16"/>
              </w:rPr>
            </w:pPr>
          </w:p>
        </w:tc>
        <w:tc>
          <w:tcPr>
            <w:tcW w:w="1049" w:type="dxa"/>
            <w:tcBorders>
              <w:top w:val="nil"/>
            </w:tcBorders>
          </w:tcPr>
          <w:p>
            <w:pPr>
              <w:pStyle w:val="TableParagraph"/>
              <w:rPr>
                <w:sz w:val="16"/>
              </w:rPr>
            </w:pPr>
          </w:p>
        </w:tc>
        <w:tc>
          <w:tcPr>
            <w:tcW w:w="1641" w:type="dxa"/>
            <w:tcBorders>
              <w:top w:val="nil"/>
            </w:tcBorders>
          </w:tcPr>
          <w:p>
            <w:pPr>
              <w:pStyle w:val="TableParagraph"/>
              <w:rPr>
                <w:sz w:val="16"/>
              </w:rPr>
            </w:pPr>
          </w:p>
        </w:tc>
        <w:tc>
          <w:tcPr>
            <w:tcW w:w="990" w:type="dxa"/>
            <w:tcBorders>
              <w:top w:val="nil"/>
            </w:tcBorders>
          </w:tcPr>
          <w:p>
            <w:pPr>
              <w:pStyle w:val="TableParagraph"/>
              <w:rPr>
                <w:sz w:val="16"/>
              </w:rPr>
            </w:pPr>
          </w:p>
        </w:tc>
        <w:tc>
          <w:tcPr>
            <w:tcW w:w="1165" w:type="dxa"/>
            <w:tcBorders>
              <w:top w:val="nil"/>
            </w:tcBorders>
          </w:tcPr>
          <w:p>
            <w:pPr>
              <w:pStyle w:val="TableParagraph"/>
              <w:rPr>
                <w:sz w:val="16"/>
              </w:rPr>
            </w:pPr>
          </w:p>
        </w:tc>
        <w:tc>
          <w:tcPr>
            <w:tcW w:w="1524" w:type="dxa"/>
            <w:tcBorders>
              <w:top w:val="nil"/>
            </w:tcBorders>
          </w:tcPr>
          <w:p>
            <w:pPr>
              <w:pStyle w:val="TableParagraph"/>
              <w:spacing w:before="1"/>
              <w:ind w:left="2" w:right="3"/>
              <w:jc w:val="center"/>
              <w:rPr>
                <w:sz w:val="18"/>
              </w:rPr>
            </w:pPr>
            <w:r>
              <w:rPr>
                <w:spacing w:val="-2"/>
                <w:w w:val="105"/>
                <w:sz w:val="18"/>
              </w:rPr>
              <w:t>Noviembre).</w:t>
            </w:r>
          </w:p>
        </w:tc>
      </w:tr>
      <w:tr>
        <w:trPr>
          <w:trHeight w:val="261" w:hRule="exact"/>
        </w:trPr>
        <w:tc>
          <w:tcPr>
            <w:tcW w:w="1106" w:type="dxa"/>
            <w:tcBorders>
              <w:bottom w:val="nil"/>
            </w:tcBorders>
          </w:tcPr>
          <w:p>
            <w:pPr>
              <w:pStyle w:val="TableParagraph"/>
              <w:spacing w:line="193" w:lineRule="exact" w:before="41"/>
              <w:ind w:left="8" w:right="11"/>
              <w:jc w:val="center"/>
              <w:rPr>
                <w:sz w:val="18"/>
              </w:rPr>
            </w:pPr>
            <w:r>
              <w:rPr>
                <w:spacing w:val="-2"/>
                <w:w w:val="105"/>
                <w:sz w:val="18"/>
              </w:rPr>
              <w:t>68/1/2022-</w:t>
            </w:r>
          </w:p>
        </w:tc>
        <w:tc>
          <w:tcPr>
            <w:tcW w:w="1536" w:type="dxa"/>
            <w:tcBorders>
              <w:bottom w:val="nil"/>
            </w:tcBorders>
          </w:tcPr>
          <w:p>
            <w:pPr>
              <w:pStyle w:val="TableParagraph"/>
              <w:spacing w:line="193" w:lineRule="exact" w:before="41"/>
              <w:ind w:left="43" w:right="44"/>
              <w:jc w:val="center"/>
              <w:rPr>
                <w:sz w:val="18"/>
              </w:rPr>
            </w:pPr>
            <w:r>
              <w:rPr>
                <w:spacing w:val="-2"/>
                <w:w w:val="105"/>
                <w:sz w:val="18"/>
              </w:rPr>
              <w:t>TRANSPORTES</w:t>
            </w:r>
          </w:p>
        </w:tc>
        <w:tc>
          <w:tcPr>
            <w:tcW w:w="1049" w:type="dxa"/>
            <w:tcBorders>
              <w:bottom w:val="nil"/>
            </w:tcBorders>
          </w:tcPr>
          <w:p>
            <w:pPr>
              <w:pStyle w:val="TableParagraph"/>
              <w:spacing w:line="193" w:lineRule="exact" w:before="41"/>
              <w:jc w:val="center"/>
              <w:rPr>
                <w:sz w:val="18"/>
              </w:rPr>
            </w:pPr>
            <w:r>
              <w:rPr>
                <w:spacing w:val="-2"/>
                <w:w w:val="105"/>
                <w:sz w:val="18"/>
              </w:rPr>
              <w:t>B35062926</w:t>
            </w:r>
          </w:p>
        </w:tc>
        <w:tc>
          <w:tcPr>
            <w:tcW w:w="1641" w:type="dxa"/>
            <w:vMerge w:val="restart"/>
          </w:tcPr>
          <w:p>
            <w:pPr>
              <w:pStyle w:val="TableParagraph"/>
              <w:spacing w:before="41"/>
              <w:ind w:left="392"/>
              <w:rPr>
                <w:sz w:val="18"/>
              </w:rPr>
            </w:pPr>
            <w:r>
              <w:rPr>
                <w:spacing w:val="-2"/>
                <w:w w:val="105"/>
                <w:sz w:val="18"/>
              </w:rPr>
              <w:t>TF8561AZ</w:t>
            </w:r>
          </w:p>
        </w:tc>
        <w:tc>
          <w:tcPr>
            <w:tcW w:w="990" w:type="dxa"/>
            <w:vMerge w:val="restart"/>
          </w:tcPr>
          <w:p>
            <w:pPr>
              <w:pStyle w:val="TableParagraph"/>
              <w:spacing w:before="41"/>
              <w:ind w:right="2"/>
              <w:jc w:val="center"/>
              <w:rPr>
                <w:sz w:val="18"/>
              </w:rPr>
            </w:pPr>
            <w:r>
              <w:rPr>
                <w:spacing w:val="-5"/>
                <w:w w:val="105"/>
                <w:sz w:val="18"/>
              </w:rPr>
              <w:t>Sí</w:t>
            </w:r>
          </w:p>
        </w:tc>
        <w:tc>
          <w:tcPr>
            <w:tcW w:w="1165" w:type="dxa"/>
            <w:vMerge w:val="restart"/>
          </w:tcPr>
          <w:p>
            <w:pPr>
              <w:pStyle w:val="TableParagraph"/>
              <w:spacing w:before="41"/>
              <w:ind w:left="177"/>
              <w:rPr>
                <w:sz w:val="18"/>
              </w:rPr>
            </w:pPr>
            <w:r>
              <w:rPr>
                <w:sz w:val="18"/>
              </w:rPr>
              <w:t>6.000,00</w:t>
            </w:r>
            <w:r>
              <w:rPr>
                <w:spacing w:val="16"/>
                <w:sz w:val="18"/>
              </w:rPr>
              <w:t> </w:t>
            </w:r>
            <w:r>
              <w:rPr>
                <w:spacing w:val="-10"/>
                <w:sz w:val="18"/>
              </w:rPr>
              <w:t>€</w:t>
            </w:r>
          </w:p>
        </w:tc>
        <w:tc>
          <w:tcPr>
            <w:tcW w:w="1524" w:type="dxa"/>
            <w:vMerge w:val="restart"/>
          </w:tcPr>
          <w:p>
            <w:pPr>
              <w:pStyle w:val="TableParagraph"/>
              <w:spacing w:before="41"/>
              <w:jc w:val="center"/>
              <w:rPr>
                <w:sz w:val="18"/>
              </w:rPr>
            </w:pPr>
            <w:r>
              <w:rPr>
                <w:spacing w:val="-10"/>
                <w:w w:val="105"/>
                <w:sz w:val="18"/>
              </w:rPr>
              <w:t>-</w:t>
            </w:r>
          </w:p>
        </w:tc>
      </w:tr>
      <w:tr>
        <w:trPr>
          <w:trHeight w:val="53" w:hRule="exact"/>
        </w:trPr>
        <w:tc>
          <w:tcPr>
            <w:tcW w:w="1106" w:type="dxa"/>
            <w:vMerge w:val="restart"/>
            <w:tcBorders>
              <w:top w:val="nil"/>
              <w:bottom w:val="nil"/>
            </w:tcBorders>
          </w:tcPr>
          <w:p>
            <w:pPr>
              <w:pStyle w:val="TableParagraph"/>
              <w:spacing w:before="1"/>
              <w:ind w:left="79"/>
              <w:rPr>
                <w:sz w:val="18"/>
              </w:rPr>
            </w:pPr>
            <w:r>
              <w:rPr>
                <w:spacing w:val="-2"/>
                <w:w w:val="105"/>
                <w:sz w:val="18"/>
              </w:rPr>
              <w:t>1207113605</w:t>
            </w:r>
          </w:p>
        </w:tc>
        <w:tc>
          <w:tcPr>
            <w:tcW w:w="1536" w:type="dxa"/>
            <w:vMerge w:val="restart"/>
            <w:tcBorders>
              <w:top w:val="nil"/>
              <w:bottom w:val="nil"/>
            </w:tcBorders>
          </w:tcPr>
          <w:p>
            <w:pPr>
              <w:pStyle w:val="TableParagraph"/>
              <w:spacing w:line="249" w:lineRule="auto" w:before="1"/>
              <w:ind w:left="191" w:right="84" w:hanging="102"/>
              <w:rPr>
                <w:sz w:val="18"/>
              </w:rPr>
            </w:pPr>
            <w:r>
              <w:rPr>
                <w:spacing w:val="-2"/>
                <w:w w:val="105"/>
                <w:sz w:val="18"/>
              </w:rPr>
              <w:t>ANTONIO</w:t>
            </w:r>
            <w:r>
              <w:rPr>
                <w:spacing w:val="-10"/>
                <w:w w:val="105"/>
                <w:sz w:val="18"/>
              </w:rPr>
              <w:t> </w:t>
            </w:r>
            <w:r>
              <w:rPr>
                <w:spacing w:val="-2"/>
                <w:w w:val="105"/>
                <w:sz w:val="18"/>
              </w:rPr>
              <w:t>DIAZ HERNANDEZ SOCIEDAD</w:t>
            </w:r>
          </w:p>
          <w:p>
            <w:pPr>
              <w:pStyle w:val="TableParagraph"/>
              <w:spacing w:line="205" w:lineRule="exact"/>
              <w:ind w:left="305"/>
              <w:rPr>
                <w:sz w:val="18"/>
              </w:rPr>
            </w:pPr>
            <w:r>
              <w:rPr>
                <w:spacing w:val="-2"/>
                <w:w w:val="105"/>
                <w:sz w:val="18"/>
              </w:rPr>
              <w:t>LIMITADA</w:t>
            </w:r>
          </w:p>
        </w:tc>
        <w:tc>
          <w:tcPr>
            <w:tcW w:w="1049" w:type="dxa"/>
            <w:vMerge w:val="restart"/>
            <w:tcBorders>
              <w:top w:val="nil"/>
              <w:bottom w:val="nil"/>
            </w:tcBorders>
          </w:tcPr>
          <w:p>
            <w:pPr>
              <w:pStyle w:val="TableParagraph"/>
              <w:rPr>
                <w:sz w:val="16"/>
              </w:rPr>
            </w:pPr>
          </w:p>
        </w:tc>
        <w:tc>
          <w:tcPr>
            <w:tcW w:w="1641" w:type="dxa"/>
            <w:vMerge/>
            <w:tcBorders>
              <w:top w:val="nil"/>
            </w:tcBorders>
          </w:tcPr>
          <w:p>
            <w:pPr>
              <w:rPr>
                <w:sz w:val="2"/>
                <w:szCs w:val="2"/>
              </w:rPr>
            </w:pPr>
          </w:p>
        </w:tc>
        <w:tc>
          <w:tcPr>
            <w:tcW w:w="990" w:type="dxa"/>
            <w:vMerge/>
            <w:tcBorders>
              <w:top w:val="nil"/>
            </w:tcBorders>
          </w:tcPr>
          <w:p>
            <w:pPr>
              <w:rPr>
                <w:sz w:val="2"/>
                <w:szCs w:val="2"/>
              </w:rPr>
            </w:pPr>
          </w:p>
        </w:tc>
        <w:tc>
          <w:tcPr>
            <w:tcW w:w="1165" w:type="dxa"/>
            <w:vMerge/>
            <w:tcBorders>
              <w:top w:val="nil"/>
            </w:tcBorders>
          </w:tcPr>
          <w:p>
            <w:pPr>
              <w:rPr>
                <w:sz w:val="2"/>
                <w:szCs w:val="2"/>
              </w:rPr>
            </w:pPr>
          </w:p>
        </w:tc>
        <w:tc>
          <w:tcPr>
            <w:tcW w:w="1524" w:type="dxa"/>
            <w:vMerge/>
            <w:tcBorders>
              <w:top w:val="nil"/>
            </w:tcBorders>
          </w:tcPr>
          <w:p>
            <w:pPr>
              <w:rPr>
                <w:sz w:val="2"/>
                <w:szCs w:val="2"/>
              </w:rPr>
            </w:pPr>
          </w:p>
        </w:tc>
      </w:tr>
      <w:tr>
        <w:trPr>
          <w:trHeight w:val="317" w:hRule="exact"/>
        </w:trPr>
        <w:tc>
          <w:tcPr>
            <w:tcW w:w="1106" w:type="dxa"/>
            <w:vMerge/>
            <w:tcBorders>
              <w:top w:val="nil"/>
              <w:bottom w:val="nil"/>
            </w:tcBorders>
          </w:tcPr>
          <w:p>
            <w:pPr>
              <w:rPr>
                <w:sz w:val="2"/>
                <w:szCs w:val="2"/>
              </w:rPr>
            </w:pPr>
          </w:p>
        </w:tc>
        <w:tc>
          <w:tcPr>
            <w:tcW w:w="1536"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641" w:type="dxa"/>
          </w:tcPr>
          <w:p>
            <w:pPr>
              <w:pStyle w:val="TableParagraph"/>
              <w:spacing w:before="43"/>
              <w:ind w:left="2" w:right="1"/>
              <w:jc w:val="center"/>
              <w:rPr>
                <w:sz w:val="18"/>
              </w:rPr>
            </w:pPr>
            <w:r>
              <w:rPr>
                <w:spacing w:val="-2"/>
                <w:w w:val="105"/>
                <w:sz w:val="18"/>
              </w:rPr>
              <w:t>GC7055BF</w:t>
            </w:r>
          </w:p>
        </w:tc>
        <w:tc>
          <w:tcPr>
            <w:tcW w:w="990" w:type="dxa"/>
          </w:tcPr>
          <w:p>
            <w:pPr>
              <w:pStyle w:val="TableParagraph"/>
              <w:spacing w:before="43"/>
              <w:ind w:left="1" w:right="2"/>
              <w:jc w:val="center"/>
              <w:rPr>
                <w:sz w:val="18"/>
              </w:rPr>
            </w:pPr>
            <w:r>
              <w:rPr>
                <w:spacing w:val="-5"/>
                <w:w w:val="105"/>
                <w:sz w:val="18"/>
              </w:rPr>
              <w:t>No</w:t>
            </w:r>
          </w:p>
        </w:tc>
        <w:tc>
          <w:tcPr>
            <w:tcW w:w="1165" w:type="dxa"/>
          </w:tcPr>
          <w:p>
            <w:pPr>
              <w:pStyle w:val="TableParagraph"/>
              <w:spacing w:before="43"/>
              <w:ind w:left="1" w:right="2"/>
              <w:jc w:val="center"/>
              <w:rPr>
                <w:sz w:val="18"/>
              </w:rPr>
            </w:pPr>
            <w:r>
              <w:rPr>
                <w:spacing w:val="-10"/>
                <w:w w:val="105"/>
                <w:sz w:val="18"/>
              </w:rPr>
              <w:t>-</w:t>
            </w:r>
          </w:p>
        </w:tc>
        <w:tc>
          <w:tcPr>
            <w:tcW w:w="1524" w:type="dxa"/>
            <w:vMerge w:val="restart"/>
            <w:tcBorders>
              <w:bottom w:val="nil"/>
            </w:tcBorders>
          </w:tcPr>
          <w:p>
            <w:pPr>
              <w:pStyle w:val="TableParagraph"/>
              <w:spacing w:line="210" w:lineRule="atLeast" w:before="38"/>
              <w:ind w:left="72" w:right="76"/>
              <w:jc w:val="center"/>
              <w:rPr>
                <w:sz w:val="18"/>
              </w:rPr>
            </w:pPr>
            <w:r>
              <w:rPr>
                <w:w w:val="105"/>
                <w:sz w:val="18"/>
              </w:rPr>
              <w:t>La autorización de transporte de estos vehículos</w:t>
            </w:r>
            <w:r>
              <w:rPr>
                <w:spacing w:val="40"/>
                <w:w w:val="105"/>
                <w:sz w:val="18"/>
              </w:rPr>
              <w:t> </w:t>
            </w:r>
            <w:r>
              <w:rPr>
                <w:w w:val="105"/>
                <w:sz w:val="18"/>
              </w:rPr>
              <w:t>no</w:t>
            </w:r>
            <w:r>
              <w:rPr>
                <w:spacing w:val="-12"/>
                <w:w w:val="105"/>
                <w:sz w:val="18"/>
              </w:rPr>
              <w:t> </w:t>
            </w:r>
            <w:r>
              <w:rPr>
                <w:w w:val="105"/>
                <w:sz w:val="18"/>
              </w:rPr>
              <w:t>cumple</w:t>
            </w:r>
            <w:r>
              <w:rPr>
                <w:spacing w:val="-12"/>
                <w:w w:val="105"/>
                <w:sz w:val="18"/>
              </w:rPr>
              <w:t> </w:t>
            </w:r>
            <w:r>
              <w:rPr>
                <w:w w:val="105"/>
                <w:sz w:val="18"/>
              </w:rPr>
              <w:t>con</w:t>
            </w:r>
            <w:r>
              <w:rPr>
                <w:spacing w:val="-12"/>
                <w:w w:val="105"/>
                <w:sz w:val="18"/>
              </w:rPr>
              <w:t> </w:t>
            </w:r>
            <w:r>
              <w:rPr>
                <w:w w:val="105"/>
                <w:sz w:val="18"/>
              </w:rPr>
              <w:t>los</w:t>
            </w:r>
          </w:p>
        </w:tc>
      </w:tr>
      <w:tr>
        <w:trPr>
          <w:trHeight w:val="317" w:hRule="exact"/>
        </w:trPr>
        <w:tc>
          <w:tcPr>
            <w:tcW w:w="1106" w:type="dxa"/>
            <w:vMerge/>
            <w:tcBorders>
              <w:top w:val="nil"/>
              <w:bottom w:val="nil"/>
            </w:tcBorders>
          </w:tcPr>
          <w:p>
            <w:pPr>
              <w:rPr>
                <w:sz w:val="2"/>
                <w:szCs w:val="2"/>
              </w:rPr>
            </w:pPr>
          </w:p>
        </w:tc>
        <w:tc>
          <w:tcPr>
            <w:tcW w:w="1536"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641" w:type="dxa"/>
          </w:tcPr>
          <w:p>
            <w:pPr>
              <w:pStyle w:val="TableParagraph"/>
              <w:spacing w:before="43"/>
              <w:ind w:left="1" w:right="1"/>
              <w:jc w:val="center"/>
              <w:rPr>
                <w:sz w:val="18"/>
              </w:rPr>
            </w:pPr>
            <w:r>
              <w:rPr>
                <w:spacing w:val="-2"/>
                <w:w w:val="105"/>
                <w:sz w:val="18"/>
              </w:rPr>
              <w:t>GC0798BG</w:t>
            </w:r>
          </w:p>
        </w:tc>
        <w:tc>
          <w:tcPr>
            <w:tcW w:w="990" w:type="dxa"/>
          </w:tcPr>
          <w:p>
            <w:pPr>
              <w:pStyle w:val="TableParagraph"/>
              <w:spacing w:before="43"/>
              <w:ind w:left="1" w:right="2"/>
              <w:jc w:val="center"/>
              <w:rPr>
                <w:sz w:val="18"/>
              </w:rPr>
            </w:pPr>
            <w:r>
              <w:rPr>
                <w:spacing w:val="-5"/>
                <w:w w:val="105"/>
                <w:sz w:val="18"/>
              </w:rPr>
              <w:t>No</w:t>
            </w:r>
          </w:p>
        </w:tc>
        <w:tc>
          <w:tcPr>
            <w:tcW w:w="1165" w:type="dxa"/>
          </w:tcPr>
          <w:p>
            <w:pPr>
              <w:pStyle w:val="TableParagraph"/>
              <w:spacing w:before="43"/>
              <w:ind w:left="1" w:right="2"/>
              <w:jc w:val="center"/>
              <w:rPr>
                <w:sz w:val="18"/>
              </w:rPr>
            </w:pPr>
            <w:r>
              <w:rPr>
                <w:spacing w:val="-10"/>
                <w:w w:val="105"/>
                <w:sz w:val="18"/>
              </w:rPr>
              <w:t>-</w:t>
            </w:r>
          </w:p>
        </w:tc>
        <w:tc>
          <w:tcPr>
            <w:tcW w:w="1524" w:type="dxa"/>
            <w:vMerge/>
            <w:tcBorders>
              <w:top w:val="nil"/>
              <w:bottom w:val="nil"/>
            </w:tcBorders>
          </w:tcPr>
          <w:p>
            <w:pPr>
              <w:rPr>
                <w:sz w:val="2"/>
                <w:szCs w:val="2"/>
              </w:rPr>
            </w:pPr>
          </w:p>
        </w:tc>
      </w:tr>
      <w:tr>
        <w:trPr>
          <w:trHeight w:val="271" w:hRule="exact"/>
        </w:trPr>
        <w:tc>
          <w:tcPr>
            <w:tcW w:w="1106" w:type="dxa"/>
            <w:vMerge/>
            <w:tcBorders>
              <w:top w:val="nil"/>
              <w:bottom w:val="nil"/>
            </w:tcBorders>
          </w:tcPr>
          <w:p>
            <w:pPr>
              <w:rPr>
                <w:sz w:val="2"/>
                <w:szCs w:val="2"/>
              </w:rPr>
            </w:pPr>
          </w:p>
        </w:tc>
        <w:tc>
          <w:tcPr>
            <w:tcW w:w="1536"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641" w:type="dxa"/>
            <w:tcBorders>
              <w:bottom w:val="nil"/>
            </w:tcBorders>
          </w:tcPr>
          <w:p>
            <w:pPr>
              <w:pStyle w:val="TableParagraph"/>
              <w:spacing w:line="203" w:lineRule="exact" w:before="41"/>
              <w:ind w:left="1" w:right="1"/>
              <w:jc w:val="center"/>
              <w:rPr>
                <w:sz w:val="18"/>
              </w:rPr>
            </w:pPr>
            <w:r>
              <w:rPr>
                <w:spacing w:val="-2"/>
                <w:w w:val="105"/>
                <w:sz w:val="18"/>
              </w:rPr>
              <w:t>GC1111BS</w:t>
            </w:r>
          </w:p>
        </w:tc>
        <w:tc>
          <w:tcPr>
            <w:tcW w:w="990" w:type="dxa"/>
            <w:tcBorders>
              <w:bottom w:val="nil"/>
            </w:tcBorders>
          </w:tcPr>
          <w:p>
            <w:pPr>
              <w:pStyle w:val="TableParagraph"/>
              <w:spacing w:line="203" w:lineRule="exact" w:before="41"/>
              <w:ind w:left="1" w:right="2"/>
              <w:jc w:val="center"/>
              <w:rPr>
                <w:sz w:val="18"/>
              </w:rPr>
            </w:pPr>
            <w:r>
              <w:rPr>
                <w:spacing w:val="-5"/>
                <w:w w:val="105"/>
                <w:sz w:val="18"/>
              </w:rPr>
              <w:t>No</w:t>
            </w:r>
          </w:p>
        </w:tc>
        <w:tc>
          <w:tcPr>
            <w:tcW w:w="1165" w:type="dxa"/>
            <w:tcBorders>
              <w:bottom w:val="nil"/>
            </w:tcBorders>
          </w:tcPr>
          <w:p>
            <w:pPr>
              <w:pStyle w:val="TableParagraph"/>
              <w:spacing w:line="203" w:lineRule="exact" w:before="41"/>
              <w:ind w:left="1" w:right="2"/>
              <w:jc w:val="center"/>
              <w:rPr>
                <w:sz w:val="18"/>
              </w:rPr>
            </w:pPr>
            <w:r>
              <w:rPr>
                <w:spacing w:val="-10"/>
                <w:w w:val="105"/>
                <w:sz w:val="18"/>
              </w:rPr>
              <w:t>-</w:t>
            </w:r>
          </w:p>
        </w:tc>
        <w:tc>
          <w:tcPr>
            <w:tcW w:w="1524" w:type="dxa"/>
            <w:vMerge/>
            <w:tcBorders>
              <w:top w:val="nil"/>
              <w:bottom w:val="nil"/>
            </w:tcBorders>
          </w:tcPr>
          <w:p>
            <w:pPr>
              <w:rPr>
                <w:sz w:val="2"/>
                <w:szCs w:val="2"/>
              </w:rPr>
            </w:pPr>
          </w:p>
        </w:tc>
      </w:tr>
      <w:tr>
        <w:trPr>
          <w:trHeight w:val="213"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ind w:left="2" w:right="3"/>
              <w:jc w:val="center"/>
              <w:rPr>
                <w:sz w:val="18"/>
              </w:rPr>
            </w:pPr>
            <w:r>
              <w:rPr>
                <w:sz w:val="18"/>
              </w:rPr>
              <w:t>requisitos</w:t>
            </w:r>
            <w:r>
              <w:rPr>
                <w:spacing w:val="17"/>
                <w:sz w:val="18"/>
              </w:rPr>
              <w:t> </w:t>
            </w:r>
            <w:r>
              <w:rPr>
                <w:spacing w:val="-5"/>
                <w:sz w:val="18"/>
              </w:rPr>
              <w:t>de</w:t>
            </w:r>
          </w:p>
        </w:tc>
      </w:tr>
      <w:tr>
        <w:trPr>
          <w:trHeight w:val="214"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left="1" w:right="3"/>
              <w:jc w:val="center"/>
              <w:rPr>
                <w:sz w:val="18"/>
              </w:rPr>
            </w:pPr>
            <w:r>
              <w:rPr>
                <w:spacing w:val="-2"/>
                <w:w w:val="105"/>
                <w:sz w:val="18"/>
              </w:rPr>
              <w:t>antigüedad</w:t>
            </w:r>
          </w:p>
        </w:tc>
      </w:tr>
      <w:tr>
        <w:trPr>
          <w:trHeight w:val="214"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left="2" w:right="3"/>
              <w:jc w:val="center"/>
              <w:rPr>
                <w:sz w:val="18"/>
              </w:rPr>
            </w:pPr>
            <w:r>
              <w:rPr>
                <w:spacing w:val="-2"/>
                <w:w w:val="105"/>
                <w:sz w:val="18"/>
              </w:rPr>
              <w:t>(Anexo</w:t>
            </w:r>
          </w:p>
        </w:tc>
      </w:tr>
      <w:tr>
        <w:trPr>
          <w:trHeight w:val="214"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left="2" w:right="3"/>
              <w:jc w:val="center"/>
              <w:rPr>
                <w:sz w:val="18"/>
              </w:rPr>
            </w:pPr>
            <w:r>
              <w:rPr>
                <w:w w:val="105"/>
                <w:sz w:val="18"/>
              </w:rPr>
              <w:t>I</w:t>
            </w:r>
            <w:r>
              <w:rPr>
                <w:spacing w:val="-4"/>
                <w:w w:val="105"/>
                <w:sz w:val="18"/>
              </w:rPr>
              <w:t> </w:t>
            </w:r>
            <w:r>
              <w:rPr>
                <w:w w:val="105"/>
                <w:sz w:val="18"/>
              </w:rPr>
              <w:t>del</w:t>
            </w:r>
            <w:r>
              <w:rPr>
                <w:spacing w:val="-4"/>
                <w:w w:val="105"/>
                <w:sz w:val="18"/>
              </w:rPr>
              <w:t> </w:t>
            </w:r>
            <w:r>
              <w:rPr>
                <w:spacing w:val="-7"/>
                <w:w w:val="105"/>
                <w:sz w:val="18"/>
              </w:rPr>
              <w:t>RD</w:t>
            </w:r>
          </w:p>
        </w:tc>
      </w:tr>
      <w:tr>
        <w:trPr>
          <w:trHeight w:val="214"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left="3" w:right="3"/>
              <w:jc w:val="center"/>
              <w:rPr>
                <w:sz w:val="18"/>
              </w:rPr>
            </w:pPr>
            <w:r>
              <w:rPr>
                <w:w w:val="105"/>
                <w:sz w:val="18"/>
              </w:rPr>
              <w:t>983/2021,</w:t>
            </w:r>
            <w:r>
              <w:rPr>
                <w:spacing w:val="-12"/>
                <w:w w:val="105"/>
                <w:sz w:val="18"/>
              </w:rPr>
              <w:t> </w:t>
            </w:r>
            <w:r>
              <w:rPr>
                <w:w w:val="105"/>
                <w:sz w:val="18"/>
              </w:rPr>
              <w:t>de</w:t>
            </w:r>
            <w:r>
              <w:rPr>
                <w:spacing w:val="-11"/>
                <w:w w:val="105"/>
                <w:sz w:val="18"/>
              </w:rPr>
              <w:t> </w:t>
            </w:r>
            <w:r>
              <w:rPr>
                <w:spacing w:val="-5"/>
                <w:w w:val="105"/>
                <w:sz w:val="18"/>
              </w:rPr>
              <w:t>16</w:t>
            </w:r>
          </w:p>
        </w:tc>
      </w:tr>
      <w:tr>
        <w:trPr>
          <w:trHeight w:val="213"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2" w:lineRule="exact" w:before="1"/>
              <w:ind w:left="2" w:right="3"/>
              <w:jc w:val="center"/>
              <w:rPr>
                <w:sz w:val="18"/>
              </w:rPr>
            </w:pPr>
            <w:r>
              <w:rPr>
                <w:spacing w:val="-5"/>
                <w:w w:val="105"/>
                <w:sz w:val="18"/>
              </w:rPr>
              <w:t>de</w:t>
            </w:r>
          </w:p>
        </w:tc>
      </w:tr>
      <w:tr>
        <w:trPr>
          <w:trHeight w:val="266" w:hRule="exact"/>
        </w:trPr>
        <w:tc>
          <w:tcPr>
            <w:tcW w:w="1106" w:type="dxa"/>
            <w:tcBorders>
              <w:top w:val="nil"/>
            </w:tcBorders>
          </w:tcPr>
          <w:p>
            <w:pPr>
              <w:pStyle w:val="TableParagraph"/>
              <w:rPr>
                <w:sz w:val="16"/>
              </w:rPr>
            </w:pPr>
          </w:p>
        </w:tc>
        <w:tc>
          <w:tcPr>
            <w:tcW w:w="1536" w:type="dxa"/>
            <w:tcBorders>
              <w:top w:val="nil"/>
            </w:tcBorders>
          </w:tcPr>
          <w:p>
            <w:pPr>
              <w:pStyle w:val="TableParagraph"/>
              <w:rPr>
                <w:sz w:val="16"/>
              </w:rPr>
            </w:pPr>
          </w:p>
        </w:tc>
        <w:tc>
          <w:tcPr>
            <w:tcW w:w="1049" w:type="dxa"/>
            <w:tcBorders>
              <w:top w:val="nil"/>
            </w:tcBorders>
          </w:tcPr>
          <w:p>
            <w:pPr>
              <w:pStyle w:val="TableParagraph"/>
              <w:rPr>
                <w:sz w:val="16"/>
              </w:rPr>
            </w:pPr>
          </w:p>
        </w:tc>
        <w:tc>
          <w:tcPr>
            <w:tcW w:w="1641" w:type="dxa"/>
            <w:tcBorders>
              <w:top w:val="nil"/>
            </w:tcBorders>
          </w:tcPr>
          <w:p>
            <w:pPr>
              <w:pStyle w:val="TableParagraph"/>
              <w:rPr>
                <w:sz w:val="16"/>
              </w:rPr>
            </w:pPr>
          </w:p>
        </w:tc>
        <w:tc>
          <w:tcPr>
            <w:tcW w:w="990" w:type="dxa"/>
            <w:tcBorders>
              <w:top w:val="nil"/>
            </w:tcBorders>
          </w:tcPr>
          <w:p>
            <w:pPr>
              <w:pStyle w:val="TableParagraph"/>
              <w:rPr>
                <w:sz w:val="16"/>
              </w:rPr>
            </w:pPr>
          </w:p>
        </w:tc>
        <w:tc>
          <w:tcPr>
            <w:tcW w:w="1165" w:type="dxa"/>
            <w:tcBorders>
              <w:top w:val="nil"/>
            </w:tcBorders>
          </w:tcPr>
          <w:p>
            <w:pPr>
              <w:pStyle w:val="TableParagraph"/>
              <w:rPr>
                <w:sz w:val="16"/>
              </w:rPr>
            </w:pPr>
          </w:p>
        </w:tc>
        <w:tc>
          <w:tcPr>
            <w:tcW w:w="1524" w:type="dxa"/>
            <w:tcBorders>
              <w:top w:val="nil"/>
            </w:tcBorders>
          </w:tcPr>
          <w:p>
            <w:pPr>
              <w:pStyle w:val="TableParagraph"/>
              <w:ind w:left="2" w:right="3"/>
              <w:jc w:val="center"/>
              <w:rPr>
                <w:sz w:val="18"/>
              </w:rPr>
            </w:pPr>
            <w:r>
              <w:rPr>
                <w:spacing w:val="-2"/>
                <w:w w:val="105"/>
                <w:sz w:val="18"/>
              </w:rPr>
              <w:t>Noviembre).</w:t>
            </w:r>
          </w:p>
        </w:tc>
      </w:tr>
      <w:tr>
        <w:trPr>
          <w:trHeight w:val="263" w:hRule="exact"/>
        </w:trPr>
        <w:tc>
          <w:tcPr>
            <w:tcW w:w="1106" w:type="dxa"/>
            <w:tcBorders>
              <w:bottom w:val="nil"/>
            </w:tcBorders>
          </w:tcPr>
          <w:p>
            <w:pPr>
              <w:pStyle w:val="TableParagraph"/>
              <w:spacing w:line="193" w:lineRule="exact" w:before="43"/>
              <w:ind w:left="8" w:right="11"/>
              <w:jc w:val="center"/>
              <w:rPr>
                <w:sz w:val="18"/>
              </w:rPr>
            </w:pPr>
            <w:r>
              <w:rPr>
                <w:spacing w:val="-2"/>
                <w:w w:val="105"/>
                <w:sz w:val="18"/>
              </w:rPr>
              <w:t>69/1/2022-</w:t>
            </w:r>
          </w:p>
        </w:tc>
        <w:tc>
          <w:tcPr>
            <w:tcW w:w="1536" w:type="dxa"/>
            <w:tcBorders>
              <w:bottom w:val="nil"/>
            </w:tcBorders>
          </w:tcPr>
          <w:p>
            <w:pPr>
              <w:pStyle w:val="TableParagraph"/>
              <w:spacing w:line="193" w:lineRule="exact" w:before="43"/>
              <w:ind w:left="45" w:right="2"/>
              <w:jc w:val="center"/>
              <w:rPr>
                <w:sz w:val="18"/>
              </w:rPr>
            </w:pPr>
            <w:r>
              <w:rPr>
                <w:sz w:val="18"/>
              </w:rPr>
              <w:t>KINTASUR</w:t>
            </w:r>
            <w:r>
              <w:rPr>
                <w:spacing w:val="11"/>
                <w:sz w:val="18"/>
              </w:rPr>
              <w:t> </w:t>
            </w:r>
            <w:r>
              <w:rPr>
                <w:spacing w:val="-4"/>
                <w:sz w:val="18"/>
              </w:rPr>
              <w:t>BUS,</w:t>
            </w:r>
          </w:p>
        </w:tc>
        <w:tc>
          <w:tcPr>
            <w:tcW w:w="1049" w:type="dxa"/>
            <w:tcBorders>
              <w:bottom w:val="nil"/>
            </w:tcBorders>
          </w:tcPr>
          <w:p>
            <w:pPr>
              <w:pStyle w:val="TableParagraph"/>
              <w:spacing w:line="193" w:lineRule="exact" w:before="43"/>
              <w:jc w:val="center"/>
              <w:rPr>
                <w:sz w:val="18"/>
              </w:rPr>
            </w:pPr>
            <w:r>
              <w:rPr>
                <w:spacing w:val="-2"/>
                <w:w w:val="105"/>
                <w:sz w:val="18"/>
              </w:rPr>
              <w:t>B76617604</w:t>
            </w:r>
          </w:p>
        </w:tc>
        <w:tc>
          <w:tcPr>
            <w:tcW w:w="1641" w:type="dxa"/>
            <w:tcBorders>
              <w:bottom w:val="nil"/>
            </w:tcBorders>
          </w:tcPr>
          <w:p>
            <w:pPr>
              <w:pStyle w:val="TableParagraph"/>
              <w:spacing w:line="193" w:lineRule="exact" w:before="43"/>
              <w:ind w:left="1" w:right="2"/>
              <w:jc w:val="center"/>
              <w:rPr>
                <w:sz w:val="18"/>
              </w:rPr>
            </w:pPr>
            <w:r>
              <w:rPr>
                <w:spacing w:val="-2"/>
                <w:w w:val="105"/>
                <w:sz w:val="18"/>
              </w:rPr>
              <w:t>1051DCZ</w:t>
            </w:r>
          </w:p>
        </w:tc>
        <w:tc>
          <w:tcPr>
            <w:tcW w:w="990" w:type="dxa"/>
            <w:tcBorders>
              <w:bottom w:val="nil"/>
            </w:tcBorders>
          </w:tcPr>
          <w:p>
            <w:pPr>
              <w:pStyle w:val="TableParagraph"/>
              <w:spacing w:line="193" w:lineRule="exact" w:before="43"/>
              <w:ind w:right="2"/>
              <w:jc w:val="center"/>
              <w:rPr>
                <w:sz w:val="18"/>
              </w:rPr>
            </w:pPr>
            <w:r>
              <w:rPr>
                <w:spacing w:val="-5"/>
                <w:w w:val="105"/>
                <w:sz w:val="18"/>
              </w:rPr>
              <w:t>Sí</w:t>
            </w:r>
          </w:p>
        </w:tc>
        <w:tc>
          <w:tcPr>
            <w:tcW w:w="1165" w:type="dxa"/>
            <w:tcBorders>
              <w:bottom w:val="nil"/>
            </w:tcBorders>
          </w:tcPr>
          <w:p>
            <w:pPr>
              <w:pStyle w:val="TableParagraph"/>
              <w:spacing w:line="193" w:lineRule="exact" w:before="43"/>
              <w:ind w:left="2" w:right="2"/>
              <w:jc w:val="center"/>
              <w:rPr>
                <w:sz w:val="18"/>
              </w:rPr>
            </w:pPr>
            <w:r>
              <w:rPr>
                <w:sz w:val="18"/>
              </w:rPr>
              <w:t>9.000,00</w:t>
            </w:r>
            <w:r>
              <w:rPr>
                <w:spacing w:val="16"/>
                <w:sz w:val="18"/>
              </w:rPr>
              <w:t> </w:t>
            </w:r>
            <w:r>
              <w:rPr>
                <w:spacing w:val="-10"/>
                <w:sz w:val="18"/>
              </w:rPr>
              <w:t>€</w:t>
            </w:r>
          </w:p>
        </w:tc>
        <w:tc>
          <w:tcPr>
            <w:tcW w:w="1524" w:type="dxa"/>
            <w:tcBorders>
              <w:bottom w:val="nil"/>
            </w:tcBorders>
          </w:tcPr>
          <w:p>
            <w:pPr>
              <w:pStyle w:val="TableParagraph"/>
              <w:spacing w:line="193" w:lineRule="exact" w:before="43"/>
              <w:ind w:left="3" w:right="3"/>
              <w:jc w:val="center"/>
              <w:rPr>
                <w:sz w:val="18"/>
              </w:rPr>
            </w:pPr>
            <w:r>
              <w:rPr>
                <w:sz w:val="18"/>
              </w:rPr>
              <w:t>Reducción</w:t>
            </w:r>
            <w:r>
              <w:rPr>
                <w:spacing w:val="21"/>
                <w:sz w:val="18"/>
              </w:rPr>
              <w:t> </w:t>
            </w:r>
            <w:r>
              <w:rPr>
                <w:spacing w:val="-5"/>
                <w:sz w:val="18"/>
              </w:rPr>
              <w:t>del</w:t>
            </w:r>
          </w:p>
        </w:tc>
      </w:tr>
      <w:tr>
        <w:trPr>
          <w:trHeight w:val="214" w:hRule="exact"/>
        </w:trPr>
        <w:tc>
          <w:tcPr>
            <w:tcW w:w="1106" w:type="dxa"/>
            <w:tcBorders>
              <w:top w:val="nil"/>
              <w:bottom w:val="nil"/>
            </w:tcBorders>
          </w:tcPr>
          <w:p>
            <w:pPr>
              <w:pStyle w:val="TableParagraph"/>
              <w:spacing w:line="193" w:lineRule="exact" w:before="1"/>
              <w:ind w:left="8" w:right="12"/>
              <w:jc w:val="center"/>
              <w:rPr>
                <w:sz w:val="18"/>
              </w:rPr>
            </w:pPr>
            <w:r>
              <w:rPr>
                <w:spacing w:val="-2"/>
                <w:w w:val="105"/>
                <w:sz w:val="18"/>
              </w:rPr>
              <w:t>1207113605</w:t>
            </w:r>
          </w:p>
        </w:tc>
        <w:tc>
          <w:tcPr>
            <w:tcW w:w="1536" w:type="dxa"/>
            <w:tcBorders>
              <w:top w:val="nil"/>
              <w:bottom w:val="nil"/>
            </w:tcBorders>
          </w:tcPr>
          <w:p>
            <w:pPr>
              <w:pStyle w:val="TableParagraph"/>
              <w:spacing w:line="193" w:lineRule="exact" w:before="1"/>
              <w:ind w:left="43" w:right="43"/>
              <w:jc w:val="center"/>
              <w:rPr>
                <w:sz w:val="18"/>
              </w:rPr>
            </w:pPr>
            <w:r>
              <w:rPr>
                <w:spacing w:val="-2"/>
                <w:w w:val="105"/>
                <w:sz w:val="18"/>
              </w:rPr>
              <w:t>SOCIEDAD</w:t>
            </w: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right="3"/>
              <w:jc w:val="center"/>
              <w:rPr>
                <w:sz w:val="18"/>
              </w:rPr>
            </w:pPr>
            <w:r>
              <w:rPr>
                <w:sz w:val="18"/>
              </w:rPr>
              <w:t>importe</w:t>
            </w:r>
            <w:r>
              <w:rPr>
                <w:spacing w:val="14"/>
                <w:sz w:val="18"/>
              </w:rPr>
              <w:t> </w:t>
            </w:r>
            <w:r>
              <w:rPr>
                <w:spacing w:val="-2"/>
                <w:sz w:val="18"/>
              </w:rPr>
              <w:t>concedido</w:t>
            </w:r>
          </w:p>
        </w:tc>
      </w:tr>
      <w:tr>
        <w:trPr>
          <w:trHeight w:val="214"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spacing w:line="193" w:lineRule="exact" w:before="2"/>
              <w:ind w:left="43" w:right="45"/>
              <w:jc w:val="center"/>
              <w:rPr>
                <w:sz w:val="18"/>
              </w:rPr>
            </w:pPr>
            <w:r>
              <w:rPr>
                <w:spacing w:val="-2"/>
                <w:w w:val="105"/>
                <w:sz w:val="18"/>
              </w:rPr>
              <w:t>LIMITADA</w:t>
            </w: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2"/>
              <w:ind w:left="2" w:right="3"/>
              <w:jc w:val="center"/>
              <w:rPr>
                <w:sz w:val="18"/>
              </w:rPr>
            </w:pPr>
            <w:r>
              <w:rPr>
                <w:w w:val="105"/>
                <w:sz w:val="18"/>
              </w:rPr>
              <w:t>según</w:t>
            </w:r>
            <w:r>
              <w:rPr>
                <w:spacing w:val="-9"/>
                <w:w w:val="105"/>
                <w:sz w:val="18"/>
              </w:rPr>
              <w:t> </w:t>
            </w:r>
            <w:r>
              <w:rPr>
                <w:w w:val="105"/>
                <w:sz w:val="18"/>
              </w:rPr>
              <w:t>la</w:t>
            </w:r>
            <w:r>
              <w:rPr>
                <w:spacing w:val="-8"/>
                <w:w w:val="105"/>
                <w:sz w:val="18"/>
              </w:rPr>
              <w:t> </w:t>
            </w:r>
            <w:r>
              <w:rPr>
                <w:w w:val="105"/>
                <w:sz w:val="18"/>
              </w:rPr>
              <w:t>tabla</w:t>
            </w:r>
            <w:r>
              <w:rPr>
                <w:spacing w:val="-7"/>
                <w:w w:val="105"/>
                <w:sz w:val="18"/>
              </w:rPr>
              <w:t> </w:t>
            </w:r>
            <w:r>
              <w:rPr>
                <w:spacing w:val="-5"/>
                <w:w w:val="105"/>
                <w:sz w:val="18"/>
              </w:rPr>
              <w:t>de</w:t>
            </w:r>
          </w:p>
        </w:tc>
      </w:tr>
      <w:tr>
        <w:trPr>
          <w:trHeight w:val="213"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2" w:lineRule="exact" w:before="1"/>
              <w:ind w:left="2" w:right="3"/>
              <w:jc w:val="center"/>
              <w:rPr>
                <w:sz w:val="18"/>
              </w:rPr>
            </w:pPr>
            <w:r>
              <w:rPr>
                <w:sz w:val="18"/>
              </w:rPr>
              <w:t>la</w:t>
            </w:r>
            <w:r>
              <w:rPr>
                <w:spacing w:val="2"/>
                <w:sz w:val="18"/>
              </w:rPr>
              <w:t> </w:t>
            </w:r>
            <w:r>
              <w:rPr>
                <w:sz w:val="18"/>
              </w:rPr>
              <w:t>Actividad</w:t>
            </w:r>
            <w:r>
              <w:rPr>
                <w:spacing w:val="16"/>
                <w:sz w:val="18"/>
              </w:rPr>
              <w:t> </w:t>
            </w:r>
            <w:r>
              <w:rPr>
                <w:spacing w:val="-10"/>
                <w:sz w:val="18"/>
              </w:rPr>
              <w:t>1</w:t>
            </w:r>
          </w:p>
        </w:tc>
      </w:tr>
      <w:tr>
        <w:trPr>
          <w:trHeight w:val="213"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ind w:left="2" w:right="3"/>
              <w:jc w:val="center"/>
              <w:rPr>
                <w:sz w:val="18"/>
              </w:rPr>
            </w:pPr>
            <w:r>
              <w:rPr>
                <w:w w:val="105"/>
                <w:sz w:val="18"/>
              </w:rPr>
              <w:t>(Anexo</w:t>
            </w:r>
            <w:r>
              <w:rPr>
                <w:spacing w:val="-6"/>
                <w:w w:val="105"/>
                <w:sz w:val="18"/>
              </w:rPr>
              <w:t> </w:t>
            </w:r>
            <w:r>
              <w:rPr>
                <w:w w:val="105"/>
                <w:sz w:val="18"/>
              </w:rPr>
              <w:t>I</w:t>
            </w:r>
            <w:r>
              <w:rPr>
                <w:spacing w:val="-6"/>
                <w:w w:val="105"/>
                <w:sz w:val="18"/>
              </w:rPr>
              <w:t> </w:t>
            </w:r>
            <w:r>
              <w:rPr>
                <w:w w:val="105"/>
                <w:sz w:val="18"/>
              </w:rPr>
              <w:t>del</w:t>
            </w:r>
            <w:r>
              <w:rPr>
                <w:spacing w:val="-8"/>
                <w:w w:val="105"/>
                <w:sz w:val="18"/>
              </w:rPr>
              <w:t> </w:t>
            </w:r>
            <w:r>
              <w:rPr>
                <w:spacing w:val="-5"/>
                <w:w w:val="105"/>
                <w:sz w:val="18"/>
              </w:rPr>
              <w:t>RD</w:t>
            </w:r>
          </w:p>
        </w:tc>
      </w:tr>
      <w:tr>
        <w:trPr>
          <w:trHeight w:val="214"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left="2" w:right="3"/>
              <w:jc w:val="center"/>
              <w:rPr>
                <w:sz w:val="18"/>
              </w:rPr>
            </w:pPr>
            <w:r>
              <w:rPr>
                <w:w w:val="105"/>
                <w:sz w:val="18"/>
              </w:rPr>
              <w:t>983/2021,</w:t>
            </w:r>
            <w:r>
              <w:rPr>
                <w:spacing w:val="-12"/>
                <w:w w:val="105"/>
                <w:sz w:val="18"/>
              </w:rPr>
              <w:t> </w:t>
            </w:r>
            <w:r>
              <w:rPr>
                <w:w w:val="105"/>
                <w:sz w:val="18"/>
              </w:rPr>
              <w:t>de</w:t>
            </w:r>
            <w:r>
              <w:rPr>
                <w:spacing w:val="-10"/>
                <w:w w:val="105"/>
                <w:sz w:val="18"/>
              </w:rPr>
              <w:t> </w:t>
            </w:r>
            <w:r>
              <w:rPr>
                <w:spacing w:val="-5"/>
                <w:w w:val="105"/>
                <w:sz w:val="18"/>
              </w:rPr>
              <w:t>16</w:t>
            </w:r>
          </w:p>
        </w:tc>
      </w:tr>
      <w:tr>
        <w:trPr>
          <w:trHeight w:val="214" w:hRule="exact"/>
        </w:trPr>
        <w:tc>
          <w:tcPr>
            <w:tcW w:w="1106" w:type="dxa"/>
            <w:tcBorders>
              <w:top w:val="nil"/>
              <w:bottom w:val="nil"/>
            </w:tcBorders>
          </w:tcPr>
          <w:p>
            <w:pPr>
              <w:pStyle w:val="TableParagraph"/>
              <w:rPr>
                <w:sz w:val="14"/>
              </w:rPr>
            </w:pPr>
          </w:p>
        </w:tc>
        <w:tc>
          <w:tcPr>
            <w:tcW w:w="1536" w:type="dxa"/>
            <w:tcBorders>
              <w:top w:val="nil"/>
              <w:bottom w:val="nil"/>
            </w:tcBorders>
          </w:tcPr>
          <w:p>
            <w:pPr>
              <w:pStyle w:val="TableParagraph"/>
              <w:rPr>
                <w:sz w:val="14"/>
              </w:rPr>
            </w:pPr>
          </w:p>
        </w:tc>
        <w:tc>
          <w:tcPr>
            <w:tcW w:w="1049" w:type="dxa"/>
            <w:tcBorders>
              <w:top w:val="nil"/>
              <w:bottom w:val="nil"/>
            </w:tcBorders>
          </w:tcPr>
          <w:p>
            <w:pPr>
              <w:pStyle w:val="TableParagraph"/>
              <w:rPr>
                <w:sz w:val="14"/>
              </w:rPr>
            </w:pPr>
          </w:p>
        </w:tc>
        <w:tc>
          <w:tcPr>
            <w:tcW w:w="1641" w:type="dxa"/>
            <w:tcBorders>
              <w:top w:val="nil"/>
              <w:bottom w:val="nil"/>
            </w:tcBorders>
          </w:tcPr>
          <w:p>
            <w:pPr>
              <w:pStyle w:val="TableParagraph"/>
              <w:rPr>
                <w:sz w:val="14"/>
              </w:rPr>
            </w:pPr>
          </w:p>
        </w:tc>
        <w:tc>
          <w:tcPr>
            <w:tcW w:w="990" w:type="dxa"/>
            <w:tcBorders>
              <w:top w:val="nil"/>
              <w:bottom w:val="nil"/>
            </w:tcBorders>
          </w:tcPr>
          <w:p>
            <w:pPr>
              <w:pStyle w:val="TableParagraph"/>
              <w:rPr>
                <w:sz w:val="14"/>
              </w:rPr>
            </w:pPr>
          </w:p>
        </w:tc>
        <w:tc>
          <w:tcPr>
            <w:tcW w:w="1165" w:type="dxa"/>
            <w:tcBorders>
              <w:top w:val="nil"/>
              <w:bottom w:val="nil"/>
            </w:tcBorders>
          </w:tcPr>
          <w:p>
            <w:pPr>
              <w:pStyle w:val="TableParagraph"/>
              <w:rPr>
                <w:sz w:val="14"/>
              </w:rPr>
            </w:pPr>
          </w:p>
        </w:tc>
        <w:tc>
          <w:tcPr>
            <w:tcW w:w="1524" w:type="dxa"/>
            <w:tcBorders>
              <w:top w:val="nil"/>
              <w:bottom w:val="nil"/>
            </w:tcBorders>
          </w:tcPr>
          <w:p>
            <w:pPr>
              <w:pStyle w:val="TableParagraph"/>
              <w:spacing w:line="193" w:lineRule="exact" w:before="1"/>
              <w:ind w:left="2" w:right="3"/>
              <w:jc w:val="center"/>
              <w:rPr>
                <w:sz w:val="18"/>
              </w:rPr>
            </w:pPr>
            <w:r>
              <w:rPr>
                <w:spacing w:val="-5"/>
                <w:w w:val="105"/>
                <w:sz w:val="18"/>
              </w:rPr>
              <w:t>de</w:t>
            </w:r>
          </w:p>
        </w:tc>
      </w:tr>
      <w:tr>
        <w:trPr>
          <w:trHeight w:val="268" w:hRule="exact"/>
        </w:trPr>
        <w:tc>
          <w:tcPr>
            <w:tcW w:w="1106" w:type="dxa"/>
            <w:tcBorders>
              <w:top w:val="nil"/>
            </w:tcBorders>
          </w:tcPr>
          <w:p>
            <w:pPr>
              <w:pStyle w:val="TableParagraph"/>
              <w:rPr>
                <w:sz w:val="16"/>
              </w:rPr>
            </w:pPr>
          </w:p>
        </w:tc>
        <w:tc>
          <w:tcPr>
            <w:tcW w:w="1536" w:type="dxa"/>
            <w:tcBorders>
              <w:top w:val="nil"/>
            </w:tcBorders>
          </w:tcPr>
          <w:p>
            <w:pPr>
              <w:pStyle w:val="TableParagraph"/>
              <w:rPr>
                <w:sz w:val="16"/>
              </w:rPr>
            </w:pPr>
          </w:p>
        </w:tc>
        <w:tc>
          <w:tcPr>
            <w:tcW w:w="1049" w:type="dxa"/>
            <w:tcBorders>
              <w:top w:val="nil"/>
            </w:tcBorders>
          </w:tcPr>
          <w:p>
            <w:pPr>
              <w:pStyle w:val="TableParagraph"/>
              <w:rPr>
                <w:sz w:val="16"/>
              </w:rPr>
            </w:pPr>
          </w:p>
        </w:tc>
        <w:tc>
          <w:tcPr>
            <w:tcW w:w="1641" w:type="dxa"/>
            <w:tcBorders>
              <w:top w:val="nil"/>
            </w:tcBorders>
          </w:tcPr>
          <w:p>
            <w:pPr>
              <w:pStyle w:val="TableParagraph"/>
              <w:rPr>
                <w:sz w:val="16"/>
              </w:rPr>
            </w:pPr>
          </w:p>
        </w:tc>
        <w:tc>
          <w:tcPr>
            <w:tcW w:w="990" w:type="dxa"/>
            <w:tcBorders>
              <w:top w:val="nil"/>
            </w:tcBorders>
          </w:tcPr>
          <w:p>
            <w:pPr>
              <w:pStyle w:val="TableParagraph"/>
              <w:rPr>
                <w:sz w:val="16"/>
              </w:rPr>
            </w:pPr>
          </w:p>
        </w:tc>
        <w:tc>
          <w:tcPr>
            <w:tcW w:w="1165" w:type="dxa"/>
            <w:tcBorders>
              <w:top w:val="nil"/>
            </w:tcBorders>
          </w:tcPr>
          <w:p>
            <w:pPr>
              <w:pStyle w:val="TableParagraph"/>
              <w:rPr>
                <w:sz w:val="16"/>
              </w:rPr>
            </w:pPr>
          </w:p>
        </w:tc>
        <w:tc>
          <w:tcPr>
            <w:tcW w:w="1524" w:type="dxa"/>
            <w:tcBorders>
              <w:top w:val="nil"/>
            </w:tcBorders>
          </w:tcPr>
          <w:p>
            <w:pPr>
              <w:pStyle w:val="TableParagraph"/>
              <w:spacing w:before="1"/>
              <w:ind w:left="2" w:right="3"/>
              <w:jc w:val="center"/>
              <w:rPr>
                <w:sz w:val="18"/>
              </w:rPr>
            </w:pPr>
            <w:r>
              <w:rPr>
                <w:spacing w:val="-2"/>
                <w:w w:val="105"/>
                <w:sz w:val="18"/>
              </w:rPr>
              <w:t>Noviembre).</w:t>
            </w:r>
          </w:p>
        </w:tc>
      </w:tr>
    </w:tbl>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16"/>
        <w:rPr>
          <w:sz w:val="18"/>
        </w:rPr>
      </w:pPr>
    </w:p>
    <w:p>
      <w:pPr>
        <w:spacing w:before="0"/>
        <w:ind w:left="0" w:right="631" w:firstLine="0"/>
        <w:jc w:val="right"/>
        <w:rPr>
          <w:rFonts w:ascii="Cambria"/>
          <w:sz w:val="18"/>
        </w:rPr>
      </w:pPr>
      <w:r>
        <w:rPr>
          <w:rFonts w:ascii="Cambria"/>
          <w:spacing w:val="-4"/>
          <w:w w:val="105"/>
          <w:sz w:val="18"/>
        </w:rPr>
        <w:t>9/11</w:t>
      </w:r>
    </w:p>
    <w:p>
      <w:pPr>
        <w:spacing w:after="0"/>
        <w:jc w:val="right"/>
        <w:rPr>
          <w:rFonts w:ascii="Cambria"/>
          <w:sz w:val="18"/>
        </w:rPr>
        <w:sectPr>
          <w:pgSz w:w="11900" w:h="16840"/>
          <w:pgMar w:header="1320" w:footer="926" w:top="2240" w:bottom="1120" w:left="566" w:right="566"/>
        </w:sectPr>
      </w:pPr>
    </w:p>
    <w:p>
      <w:pPr>
        <w:pStyle w:val="BodyText"/>
        <w:rPr>
          <w:rFonts w:ascii="Cambria"/>
        </w:rPr>
      </w:pPr>
    </w:p>
    <w:p>
      <w:pPr>
        <w:pStyle w:val="BodyText"/>
        <w:spacing w:before="198"/>
        <w:rPr>
          <w:rFonts w:ascii="Cambria"/>
        </w:rPr>
      </w:pPr>
    </w:p>
    <w:p>
      <w:pPr>
        <w:pStyle w:val="Heading2"/>
        <w:ind w:left="3663"/>
      </w:pPr>
      <w:r>
        <w:rPr/>
        <w:t>Anexo</w:t>
      </w:r>
      <w:r>
        <w:rPr>
          <w:spacing w:val="6"/>
        </w:rPr>
        <w:t> </w:t>
      </w:r>
      <w:r>
        <w:rPr/>
        <w:t>III</w:t>
      </w:r>
      <w:r>
        <w:rPr>
          <w:spacing w:val="8"/>
        </w:rPr>
        <w:t> </w:t>
      </w:r>
      <w:r>
        <w:rPr/>
        <w:t>–</w:t>
      </w:r>
      <w:r>
        <w:rPr>
          <w:spacing w:val="7"/>
        </w:rPr>
        <w:t> </w:t>
      </w:r>
      <w:r>
        <w:rPr/>
        <w:t>Relación</w:t>
      </w:r>
      <w:r>
        <w:rPr>
          <w:spacing w:val="6"/>
        </w:rPr>
        <w:t> </w:t>
      </w:r>
      <w:r>
        <w:rPr/>
        <w:t>de</w:t>
      </w:r>
      <w:r>
        <w:rPr>
          <w:spacing w:val="7"/>
        </w:rPr>
        <w:t> </w:t>
      </w:r>
      <w:r>
        <w:rPr/>
        <w:t>solicitudes</w:t>
      </w:r>
      <w:r>
        <w:rPr>
          <w:spacing w:val="7"/>
        </w:rPr>
        <w:t> </w:t>
      </w:r>
      <w:r>
        <w:rPr>
          <w:spacing w:val="-2"/>
        </w:rPr>
        <w:t>desestimadas</w:t>
      </w:r>
    </w:p>
    <w:p>
      <w:pPr>
        <w:pStyle w:val="BodyText"/>
        <w:spacing w:before="9"/>
        <w:rPr>
          <w:b/>
        </w:rPr>
      </w:pPr>
    </w:p>
    <w:p>
      <w:pPr>
        <w:pStyle w:val="BodyText"/>
        <w:ind w:left="1427"/>
      </w:pPr>
      <w:r>
        <w:rPr/>
        <w:t>Actividad</w:t>
      </w:r>
      <w:r>
        <w:rPr>
          <w:spacing w:val="7"/>
        </w:rPr>
        <w:t> </w:t>
      </w:r>
      <w:r>
        <w:rPr/>
        <w:t>1:</w:t>
      </w:r>
      <w:r>
        <w:rPr>
          <w:spacing w:val="-3"/>
        </w:rPr>
        <w:t> </w:t>
      </w:r>
      <w:r>
        <w:rPr>
          <w:spacing w:val="-2"/>
        </w:rPr>
        <w:t>Achatarramiento</w:t>
      </w:r>
    </w:p>
    <w:p>
      <w:pPr>
        <w:pStyle w:val="BodyText"/>
      </w:pPr>
    </w:p>
    <w:p>
      <w:pPr>
        <w:pStyle w:val="BodyText"/>
        <w:spacing w:before="15"/>
      </w:pPr>
    </w:p>
    <w:tbl>
      <w:tblPr>
        <w:tblW w:w="0" w:type="auto"/>
        <w:jc w:val="left"/>
        <w:tblInd w:w="1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1"/>
        <w:gridCol w:w="2431"/>
        <w:gridCol w:w="1216"/>
        <w:gridCol w:w="1291"/>
        <w:gridCol w:w="2111"/>
      </w:tblGrid>
      <w:tr>
        <w:trPr>
          <w:trHeight w:val="336" w:hRule="atLeast"/>
        </w:trPr>
        <w:tc>
          <w:tcPr>
            <w:tcW w:w="2051" w:type="dxa"/>
            <w:shd w:val="clear" w:color="auto" w:fill="CCCCCC"/>
          </w:tcPr>
          <w:p>
            <w:pPr>
              <w:pStyle w:val="TableParagraph"/>
              <w:spacing w:before="54"/>
              <w:ind w:left="9"/>
              <w:jc w:val="center"/>
              <w:rPr>
                <w:b/>
                <w:sz w:val="20"/>
              </w:rPr>
            </w:pPr>
            <w:r>
              <w:rPr>
                <w:b/>
                <w:spacing w:val="-2"/>
                <w:sz w:val="20"/>
              </w:rPr>
              <w:t>Expediente</w:t>
            </w:r>
          </w:p>
        </w:tc>
        <w:tc>
          <w:tcPr>
            <w:tcW w:w="2431" w:type="dxa"/>
            <w:shd w:val="clear" w:color="auto" w:fill="CCCCCC"/>
          </w:tcPr>
          <w:p>
            <w:pPr>
              <w:pStyle w:val="TableParagraph"/>
              <w:spacing w:before="54"/>
              <w:ind w:left="263"/>
              <w:rPr>
                <w:b/>
                <w:sz w:val="20"/>
              </w:rPr>
            </w:pPr>
            <w:r>
              <w:rPr>
                <w:b/>
                <w:sz w:val="20"/>
              </w:rPr>
              <w:t>Nombre/Razón</w:t>
            </w:r>
            <w:r>
              <w:rPr>
                <w:b/>
                <w:spacing w:val="14"/>
                <w:sz w:val="20"/>
              </w:rPr>
              <w:t> </w:t>
            </w:r>
            <w:r>
              <w:rPr>
                <w:b/>
                <w:spacing w:val="-2"/>
                <w:sz w:val="20"/>
              </w:rPr>
              <w:t>Social</w:t>
            </w:r>
          </w:p>
        </w:tc>
        <w:tc>
          <w:tcPr>
            <w:tcW w:w="1216" w:type="dxa"/>
            <w:shd w:val="clear" w:color="auto" w:fill="CCCCCC"/>
          </w:tcPr>
          <w:p>
            <w:pPr>
              <w:pStyle w:val="TableParagraph"/>
              <w:spacing w:before="54"/>
              <w:ind w:left="7"/>
              <w:jc w:val="center"/>
              <w:rPr>
                <w:b/>
                <w:sz w:val="20"/>
              </w:rPr>
            </w:pPr>
            <w:r>
              <w:rPr>
                <w:b/>
                <w:spacing w:val="-5"/>
                <w:sz w:val="20"/>
              </w:rPr>
              <w:t>NIF</w:t>
            </w:r>
          </w:p>
        </w:tc>
        <w:tc>
          <w:tcPr>
            <w:tcW w:w="1291" w:type="dxa"/>
            <w:shd w:val="clear" w:color="auto" w:fill="CCCCCC"/>
          </w:tcPr>
          <w:p>
            <w:pPr>
              <w:pStyle w:val="TableParagraph"/>
              <w:spacing w:before="54"/>
              <w:ind w:left="9"/>
              <w:jc w:val="center"/>
              <w:rPr>
                <w:b/>
                <w:sz w:val="20"/>
              </w:rPr>
            </w:pPr>
            <w:r>
              <w:rPr>
                <w:b/>
                <w:spacing w:val="-2"/>
                <w:sz w:val="20"/>
              </w:rPr>
              <w:t>Matrícula</w:t>
            </w:r>
          </w:p>
        </w:tc>
        <w:tc>
          <w:tcPr>
            <w:tcW w:w="2111" w:type="dxa"/>
            <w:shd w:val="clear" w:color="auto" w:fill="CCCCCC"/>
          </w:tcPr>
          <w:p>
            <w:pPr>
              <w:pStyle w:val="TableParagraph"/>
              <w:spacing w:before="54"/>
              <w:ind w:left="8"/>
              <w:jc w:val="center"/>
              <w:rPr>
                <w:b/>
                <w:sz w:val="20"/>
              </w:rPr>
            </w:pPr>
            <w:r>
              <w:rPr>
                <w:b/>
                <w:spacing w:val="-2"/>
                <w:sz w:val="20"/>
              </w:rPr>
              <w:t>Motivo</w:t>
            </w:r>
          </w:p>
        </w:tc>
      </w:tr>
      <w:tr>
        <w:trPr>
          <w:trHeight w:val="1377" w:hRule="atLeast"/>
        </w:trPr>
        <w:tc>
          <w:tcPr>
            <w:tcW w:w="2051" w:type="dxa"/>
          </w:tcPr>
          <w:p>
            <w:pPr>
              <w:pStyle w:val="TableParagraph"/>
              <w:rPr>
                <w:sz w:val="18"/>
              </w:rPr>
            </w:pPr>
          </w:p>
          <w:p>
            <w:pPr>
              <w:pStyle w:val="TableParagraph"/>
              <w:spacing w:before="168"/>
              <w:rPr>
                <w:sz w:val="18"/>
              </w:rPr>
            </w:pPr>
          </w:p>
          <w:p>
            <w:pPr>
              <w:pStyle w:val="TableParagraph"/>
              <w:ind w:left="9" w:right="3"/>
              <w:jc w:val="center"/>
              <w:rPr>
                <w:sz w:val="18"/>
              </w:rPr>
            </w:pPr>
            <w:r>
              <w:rPr>
                <w:sz w:val="18"/>
              </w:rPr>
              <w:t>57/1/2022-</w:t>
            </w:r>
            <w:r>
              <w:rPr>
                <w:spacing w:val="-2"/>
                <w:sz w:val="18"/>
              </w:rPr>
              <w:t>1207113605</w:t>
            </w:r>
          </w:p>
        </w:tc>
        <w:tc>
          <w:tcPr>
            <w:tcW w:w="2431" w:type="dxa"/>
          </w:tcPr>
          <w:p>
            <w:pPr>
              <w:pStyle w:val="TableParagraph"/>
              <w:rPr>
                <w:sz w:val="18"/>
              </w:rPr>
            </w:pPr>
          </w:p>
          <w:p>
            <w:pPr>
              <w:pStyle w:val="TableParagraph"/>
              <w:spacing w:before="61"/>
              <w:rPr>
                <w:sz w:val="18"/>
              </w:rPr>
            </w:pPr>
          </w:p>
          <w:p>
            <w:pPr>
              <w:pStyle w:val="TableParagraph"/>
              <w:spacing w:line="249" w:lineRule="auto"/>
              <w:ind w:left="828" w:hanging="702"/>
              <w:rPr>
                <w:sz w:val="18"/>
              </w:rPr>
            </w:pPr>
            <w:r>
              <w:rPr>
                <w:sz w:val="18"/>
              </w:rPr>
              <w:t>TRANSPORTES FUMERO- </w:t>
            </w:r>
            <w:r>
              <w:rPr>
                <w:w w:val="105"/>
                <w:sz w:val="18"/>
              </w:rPr>
              <w:t>MESA</w:t>
            </w:r>
            <w:r>
              <w:rPr>
                <w:spacing w:val="-15"/>
                <w:w w:val="105"/>
                <w:sz w:val="18"/>
              </w:rPr>
              <w:t> </w:t>
            </w:r>
            <w:r>
              <w:rPr>
                <w:w w:val="105"/>
                <w:sz w:val="18"/>
              </w:rPr>
              <w:t>SL</w:t>
            </w:r>
          </w:p>
        </w:tc>
        <w:tc>
          <w:tcPr>
            <w:tcW w:w="1216" w:type="dxa"/>
          </w:tcPr>
          <w:p>
            <w:pPr>
              <w:pStyle w:val="TableParagraph"/>
              <w:rPr>
                <w:sz w:val="18"/>
              </w:rPr>
            </w:pPr>
          </w:p>
          <w:p>
            <w:pPr>
              <w:pStyle w:val="TableParagraph"/>
              <w:spacing w:before="168"/>
              <w:rPr>
                <w:sz w:val="18"/>
              </w:rPr>
            </w:pPr>
          </w:p>
          <w:p>
            <w:pPr>
              <w:pStyle w:val="TableParagraph"/>
              <w:ind w:left="7" w:right="2"/>
              <w:jc w:val="center"/>
              <w:rPr>
                <w:sz w:val="18"/>
              </w:rPr>
            </w:pPr>
            <w:r>
              <w:rPr>
                <w:spacing w:val="-2"/>
                <w:w w:val="105"/>
                <w:sz w:val="18"/>
              </w:rPr>
              <w:t>B38363842</w:t>
            </w:r>
          </w:p>
        </w:tc>
        <w:tc>
          <w:tcPr>
            <w:tcW w:w="1291" w:type="dxa"/>
          </w:tcPr>
          <w:p>
            <w:pPr>
              <w:pStyle w:val="TableParagraph"/>
              <w:spacing w:before="48"/>
              <w:ind w:left="9" w:right="3"/>
              <w:jc w:val="center"/>
              <w:rPr>
                <w:sz w:val="18"/>
              </w:rPr>
            </w:pPr>
            <w:r>
              <w:rPr>
                <w:spacing w:val="-2"/>
                <w:w w:val="105"/>
                <w:sz w:val="18"/>
              </w:rPr>
              <w:t>2916FLC</w:t>
            </w:r>
          </w:p>
        </w:tc>
        <w:tc>
          <w:tcPr>
            <w:tcW w:w="2111" w:type="dxa"/>
          </w:tcPr>
          <w:p>
            <w:pPr>
              <w:pStyle w:val="TableParagraph"/>
              <w:spacing w:before="48"/>
              <w:ind w:left="8" w:right="3"/>
              <w:jc w:val="center"/>
              <w:rPr>
                <w:sz w:val="18"/>
              </w:rPr>
            </w:pPr>
            <w:r>
              <w:rPr>
                <w:w w:val="105"/>
                <w:sz w:val="18"/>
              </w:rPr>
              <w:t>El</w:t>
            </w:r>
            <w:r>
              <w:rPr>
                <w:spacing w:val="-10"/>
                <w:w w:val="105"/>
                <w:sz w:val="18"/>
              </w:rPr>
              <w:t> </w:t>
            </w:r>
            <w:r>
              <w:rPr>
                <w:w w:val="105"/>
                <w:sz w:val="18"/>
              </w:rPr>
              <w:t>vehículo</w:t>
            </w:r>
            <w:r>
              <w:rPr>
                <w:spacing w:val="-10"/>
                <w:w w:val="105"/>
                <w:sz w:val="18"/>
              </w:rPr>
              <w:t> </w:t>
            </w:r>
            <w:r>
              <w:rPr>
                <w:spacing w:val="-5"/>
                <w:w w:val="105"/>
                <w:sz w:val="18"/>
              </w:rPr>
              <w:t>fue</w:t>
            </w:r>
          </w:p>
          <w:p>
            <w:pPr>
              <w:pStyle w:val="TableParagraph"/>
              <w:spacing w:line="247" w:lineRule="auto" w:before="7"/>
              <w:ind w:left="189" w:right="179" w:hanging="2"/>
              <w:jc w:val="center"/>
              <w:rPr>
                <w:sz w:val="18"/>
              </w:rPr>
            </w:pPr>
            <w:r>
              <w:rPr>
                <w:w w:val="105"/>
                <w:sz w:val="18"/>
              </w:rPr>
              <w:t>achatarrado</w:t>
            </w:r>
            <w:r>
              <w:rPr>
                <w:spacing w:val="-11"/>
                <w:w w:val="105"/>
                <w:sz w:val="18"/>
              </w:rPr>
              <w:t> </w:t>
            </w:r>
            <w:r>
              <w:rPr>
                <w:w w:val="105"/>
                <w:sz w:val="18"/>
              </w:rPr>
              <w:t>antes</w:t>
            </w:r>
            <w:r>
              <w:rPr>
                <w:spacing w:val="-11"/>
                <w:w w:val="105"/>
                <w:sz w:val="18"/>
              </w:rPr>
              <w:t> </w:t>
            </w:r>
            <w:r>
              <w:rPr>
                <w:w w:val="105"/>
                <w:sz w:val="18"/>
              </w:rPr>
              <w:t>de</w:t>
            </w:r>
            <w:r>
              <w:rPr>
                <w:spacing w:val="-11"/>
                <w:w w:val="105"/>
                <w:sz w:val="18"/>
              </w:rPr>
              <w:t> </w:t>
            </w:r>
            <w:r>
              <w:rPr>
                <w:w w:val="105"/>
                <w:sz w:val="18"/>
              </w:rPr>
              <w:t>la presentación de la solicitud (art. 16.5 del RD</w:t>
            </w:r>
            <w:r>
              <w:rPr>
                <w:spacing w:val="-12"/>
                <w:w w:val="105"/>
                <w:sz w:val="18"/>
              </w:rPr>
              <w:t> </w:t>
            </w:r>
            <w:r>
              <w:rPr>
                <w:w w:val="105"/>
                <w:sz w:val="18"/>
              </w:rPr>
              <w:t>983/2021,</w:t>
            </w:r>
            <w:r>
              <w:rPr>
                <w:spacing w:val="-12"/>
                <w:w w:val="105"/>
                <w:sz w:val="18"/>
              </w:rPr>
              <w:t> </w:t>
            </w:r>
            <w:r>
              <w:rPr>
                <w:w w:val="105"/>
                <w:sz w:val="18"/>
              </w:rPr>
              <w:t>de</w:t>
            </w:r>
            <w:r>
              <w:rPr>
                <w:spacing w:val="-12"/>
                <w:w w:val="105"/>
                <w:sz w:val="18"/>
              </w:rPr>
              <w:t> </w:t>
            </w:r>
            <w:r>
              <w:rPr>
                <w:w w:val="105"/>
                <w:sz w:val="18"/>
              </w:rPr>
              <w:t>16</w:t>
            </w:r>
            <w:r>
              <w:rPr>
                <w:spacing w:val="-12"/>
                <w:w w:val="105"/>
                <w:sz w:val="18"/>
              </w:rPr>
              <w:t> </w:t>
            </w:r>
            <w:r>
              <w:rPr>
                <w:w w:val="105"/>
                <w:sz w:val="18"/>
              </w:rPr>
              <w:t>de</w:t>
            </w:r>
          </w:p>
          <w:p>
            <w:pPr>
              <w:pStyle w:val="TableParagraph"/>
              <w:spacing w:before="4"/>
              <w:ind w:left="8" w:right="1"/>
              <w:jc w:val="center"/>
              <w:rPr>
                <w:sz w:val="18"/>
              </w:rPr>
            </w:pPr>
            <w:r>
              <w:rPr>
                <w:spacing w:val="-2"/>
                <w:w w:val="105"/>
                <w:sz w:val="18"/>
              </w:rPr>
              <w:t>Noviembre).</w:t>
            </w:r>
          </w:p>
        </w:tc>
      </w:tr>
    </w:tbl>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26"/>
        <w:rPr>
          <w:sz w:val="18"/>
        </w:rPr>
      </w:pPr>
    </w:p>
    <w:p>
      <w:pPr>
        <w:spacing w:before="0"/>
        <w:ind w:left="0" w:right="631" w:firstLine="0"/>
        <w:jc w:val="right"/>
        <w:rPr>
          <w:rFonts w:ascii="Cambria"/>
          <w:sz w:val="18"/>
        </w:rPr>
      </w:pPr>
      <w:r>
        <w:rPr>
          <w:rFonts w:ascii="Cambria"/>
          <w:spacing w:val="-2"/>
          <w:w w:val="105"/>
          <w:sz w:val="18"/>
        </w:rPr>
        <w:t>10/11</w:t>
      </w:r>
    </w:p>
    <w:p>
      <w:pPr>
        <w:spacing w:after="0"/>
        <w:jc w:val="right"/>
        <w:rPr>
          <w:rFonts w:ascii="Cambria"/>
          <w:sz w:val="18"/>
        </w:rPr>
        <w:sectPr>
          <w:pgSz w:w="11900" w:h="16840"/>
          <w:pgMar w:header="1320" w:footer="926" w:top="2240" w:bottom="1120" w:left="566" w:right="566"/>
        </w:sectPr>
      </w:pPr>
    </w:p>
    <w:p>
      <w:pPr>
        <w:pStyle w:val="BodyText"/>
        <w:ind w:left="1819"/>
        <w:rPr>
          <w:rFonts w:ascii="Cambria"/>
        </w:rPr>
      </w:pPr>
      <w:r>
        <w:rPr>
          <w:rFonts w:ascii="Cambria"/>
        </w:rPr>
        <w:drawing>
          <wp:inline distT="0" distB="0" distL="0" distR="0">
            <wp:extent cx="4949028" cy="52197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20" cstate="print"/>
                    <a:stretch>
                      <a:fillRect/>
                    </a:stretch>
                  </pic:blipFill>
                  <pic:spPr>
                    <a:xfrm>
                      <a:off x="0" y="0"/>
                      <a:ext cx="4949028" cy="521970"/>
                    </a:xfrm>
                    <a:prstGeom prst="rect">
                      <a:avLst/>
                    </a:prstGeom>
                  </pic:spPr>
                </pic:pic>
              </a:graphicData>
            </a:graphic>
          </wp:inline>
        </w:drawing>
      </w:r>
      <w:r>
        <w:rPr>
          <w:rFonts w:ascii="Cambria"/>
        </w:rPr>
      </w:r>
    </w:p>
    <w:p>
      <w:pPr>
        <w:pStyle w:val="BodyText"/>
        <w:rPr>
          <w:rFonts w:ascii="Cambria"/>
          <w:sz w:val="18"/>
        </w:rPr>
      </w:pPr>
    </w:p>
    <w:p>
      <w:pPr>
        <w:pStyle w:val="BodyText"/>
        <w:spacing w:before="191"/>
        <w:rPr>
          <w:rFonts w:ascii="Cambria"/>
          <w:sz w:val="18"/>
        </w:rPr>
      </w:pPr>
    </w:p>
    <w:p>
      <w:pPr>
        <w:spacing w:before="0"/>
        <w:ind w:left="3971" w:right="0" w:firstLine="0"/>
        <w:jc w:val="left"/>
        <w:rPr>
          <w:b/>
          <w:sz w:val="18"/>
        </w:rPr>
      </w:pPr>
      <w:r>
        <w:rPr>
          <w:b/>
          <w:spacing w:val="-2"/>
          <w:w w:val="105"/>
          <w:sz w:val="18"/>
        </w:rPr>
        <w:t>Anexo</w:t>
      </w:r>
      <w:r>
        <w:rPr>
          <w:b/>
          <w:spacing w:val="-3"/>
          <w:w w:val="105"/>
          <w:sz w:val="18"/>
        </w:rPr>
        <w:t> </w:t>
      </w:r>
      <w:r>
        <w:rPr>
          <w:b/>
          <w:spacing w:val="-2"/>
          <w:w w:val="105"/>
          <w:sz w:val="18"/>
        </w:rPr>
        <w:t>IV</w:t>
      </w:r>
      <w:r>
        <w:rPr>
          <w:b/>
          <w:spacing w:val="-6"/>
          <w:w w:val="105"/>
          <w:sz w:val="18"/>
        </w:rPr>
        <w:t> </w:t>
      </w:r>
      <w:r>
        <w:rPr>
          <w:b/>
          <w:spacing w:val="-2"/>
          <w:w w:val="105"/>
          <w:sz w:val="18"/>
        </w:rPr>
        <w:t>– Relación</w:t>
      </w:r>
      <w:r>
        <w:rPr>
          <w:b/>
          <w:spacing w:val="-4"/>
          <w:w w:val="105"/>
          <w:sz w:val="18"/>
        </w:rPr>
        <w:t> </w:t>
      </w:r>
      <w:r>
        <w:rPr>
          <w:b/>
          <w:spacing w:val="-2"/>
          <w:w w:val="105"/>
          <w:sz w:val="18"/>
        </w:rPr>
        <w:t>de solicitudes desistidas</w:t>
      </w:r>
    </w:p>
    <w:p>
      <w:pPr>
        <w:pStyle w:val="BodyText"/>
        <w:spacing w:before="11"/>
        <w:rPr>
          <w:b/>
          <w:sz w:val="18"/>
        </w:rPr>
      </w:pPr>
    </w:p>
    <w:p>
      <w:pPr>
        <w:spacing w:before="0"/>
        <w:ind w:left="1835" w:right="0" w:firstLine="0"/>
        <w:jc w:val="left"/>
        <w:rPr>
          <w:sz w:val="18"/>
        </w:rPr>
      </w:pPr>
      <w:r>
        <w:rPr>
          <w:sz w:val="18"/>
        </w:rPr>
        <w:t>Actividad</w:t>
      </w:r>
      <w:r>
        <w:rPr>
          <w:spacing w:val="12"/>
          <w:sz w:val="18"/>
        </w:rPr>
        <w:t> </w:t>
      </w:r>
      <w:r>
        <w:rPr>
          <w:sz w:val="18"/>
        </w:rPr>
        <w:t>1:</w:t>
      </w:r>
      <w:r>
        <w:rPr>
          <w:spacing w:val="-2"/>
          <w:sz w:val="18"/>
        </w:rPr>
        <w:t> Achatarramiento</w:t>
      </w:r>
    </w:p>
    <w:p>
      <w:pPr>
        <w:pStyle w:val="BodyText"/>
        <w:spacing w:before="200"/>
      </w:pPr>
    </w:p>
    <w:tbl>
      <w:tblPr>
        <w:tblW w:w="0" w:type="auto"/>
        <w:jc w:val="left"/>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8"/>
        <w:gridCol w:w="2202"/>
        <w:gridCol w:w="1101"/>
        <w:gridCol w:w="3040"/>
      </w:tblGrid>
      <w:tr>
        <w:trPr>
          <w:trHeight w:val="303" w:hRule="atLeast"/>
        </w:trPr>
        <w:tc>
          <w:tcPr>
            <w:tcW w:w="1858" w:type="dxa"/>
            <w:shd w:val="clear" w:color="auto" w:fill="CCCCCC"/>
          </w:tcPr>
          <w:p>
            <w:pPr>
              <w:pStyle w:val="TableParagraph"/>
              <w:spacing w:before="49"/>
              <w:ind w:left="9"/>
              <w:jc w:val="center"/>
              <w:rPr>
                <w:b/>
                <w:sz w:val="18"/>
              </w:rPr>
            </w:pPr>
            <w:r>
              <w:rPr>
                <w:b/>
                <w:spacing w:val="-2"/>
                <w:w w:val="105"/>
                <w:sz w:val="18"/>
              </w:rPr>
              <w:t>Expediente</w:t>
            </w:r>
          </w:p>
        </w:tc>
        <w:tc>
          <w:tcPr>
            <w:tcW w:w="2202" w:type="dxa"/>
            <w:shd w:val="clear" w:color="auto" w:fill="CCCCCC"/>
          </w:tcPr>
          <w:p>
            <w:pPr>
              <w:pStyle w:val="TableParagraph"/>
              <w:spacing w:before="49"/>
              <w:ind w:left="11" w:right="4"/>
              <w:jc w:val="center"/>
              <w:rPr>
                <w:b/>
                <w:sz w:val="18"/>
              </w:rPr>
            </w:pPr>
            <w:r>
              <w:rPr>
                <w:b/>
                <w:sz w:val="18"/>
              </w:rPr>
              <w:t>Nombre/Razón</w:t>
            </w:r>
            <w:r>
              <w:rPr>
                <w:b/>
                <w:spacing w:val="27"/>
                <w:sz w:val="18"/>
              </w:rPr>
              <w:t> </w:t>
            </w:r>
            <w:r>
              <w:rPr>
                <w:b/>
                <w:spacing w:val="-2"/>
                <w:sz w:val="18"/>
              </w:rPr>
              <w:t>Social</w:t>
            </w:r>
          </w:p>
        </w:tc>
        <w:tc>
          <w:tcPr>
            <w:tcW w:w="1101" w:type="dxa"/>
            <w:shd w:val="clear" w:color="auto" w:fill="CCCCCC"/>
          </w:tcPr>
          <w:p>
            <w:pPr>
              <w:pStyle w:val="TableParagraph"/>
              <w:spacing w:before="49"/>
              <w:ind w:left="12" w:right="4"/>
              <w:jc w:val="center"/>
              <w:rPr>
                <w:b/>
                <w:sz w:val="18"/>
              </w:rPr>
            </w:pPr>
            <w:r>
              <w:rPr>
                <w:b/>
                <w:spacing w:val="-5"/>
                <w:w w:val="105"/>
                <w:sz w:val="18"/>
              </w:rPr>
              <w:t>NIF</w:t>
            </w:r>
          </w:p>
        </w:tc>
        <w:tc>
          <w:tcPr>
            <w:tcW w:w="3040" w:type="dxa"/>
            <w:shd w:val="clear" w:color="auto" w:fill="CCCCCC"/>
          </w:tcPr>
          <w:p>
            <w:pPr>
              <w:pStyle w:val="TableParagraph"/>
              <w:spacing w:before="49"/>
              <w:ind w:left="6"/>
              <w:jc w:val="center"/>
              <w:rPr>
                <w:b/>
                <w:sz w:val="18"/>
              </w:rPr>
            </w:pPr>
            <w:r>
              <w:rPr>
                <w:b/>
                <w:spacing w:val="-2"/>
                <w:w w:val="105"/>
                <w:sz w:val="18"/>
              </w:rPr>
              <w:t>Motivo</w:t>
            </w:r>
          </w:p>
        </w:tc>
      </w:tr>
      <w:tr>
        <w:trPr>
          <w:trHeight w:val="510" w:hRule="atLeast"/>
        </w:trPr>
        <w:tc>
          <w:tcPr>
            <w:tcW w:w="1858" w:type="dxa"/>
          </w:tcPr>
          <w:p>
            <w:pPr>
              <w:pStyle w:val="TableParagraph"/>
              <w:spacing w:before="161"/>
              <w:ind w:left="9" w:right="4"/>
              <w:jc w:val="center"/>
              <w:rPr>
                <w:sz w:val="16"/>
              </w:rPr>
            </w:pPr>
            <w:r>
              <w:rPr>
                <w:sz w:val="16"/>
              </w:rPr>
              <w:t>55/1/2022-</w:t>
            </w:r>
            <w:r>
              <w:rPr>
                <w:spacing w:val="-2"/>
                <w:sz w:val="16"/>
              </w:rPr>
              <w:t>1207113605</w:t>
            </w:r>
          </w:p>
        </w:tc>
        <w:tc>
          <w:tcPr>
            <w:tcW w:w="2202" w:type="dxa"/>
          </w:tcPr>
          <w:p>
            <w:pPr>
              <w:pStyle w:val="TableParagraph"/>
              <w:spacing w:before="161"/>
              <w:ind w:left="11" w:right="4"/>
              <w:jc w:val="center"/>
              <w:rPr>
                <w:sz w:val="16"/>
              </w:rPr>
            </w:pPr>
            <w:r>
              <w:rPr>
                <w:spacing w:val="-2"/>
                <w:w w:val="105"/>
                <w:sz w:val="16"/>
              </w:rPr>
              <w:t>TRANSNASU</w:t>
            </w:r>
            <w:r>
              <w:rPr>
                <w:spacing w:val="4"/>
                <w:w w:val="105"/>
                <w:sz w:val="16"/>
              </w:rPr>
              <w:t> </w:t>
            </w:r>
            <w:r>
              <w:rPr>
                <w:spacing w:val="-5"/>
                <w:w w:val="105"/>
                <w:sz w:val="16"/>
              </w:rPr>
              <w:t>SL</w:t>
            </w:r>
          </w:p>
        </w:tc>
        <w:tc>
          <w:tcPr>
            <w:tcW w:w="1101" w:type="dxa"/>
          </w:tcPr>
          <w:p>
            <w:pPr>
              <w:pStyle w:val="TableParagraph"/>
              <w:spacing w:before="161"/>
              <w:ind w:left="10" w:right="4"/>
              <w:jc w:val="center"/>
              <w:rPr>
                <w:sz w:val="16"/>
              </w:rPr>
            </w:pPr>
            <w:r>
              <w:rPr>
                <w:spacing w:val="-2"/>
                <w:w w:val="105"/>
                <w:sz w:val="16"/>
              </w:rPr>
              <w:t>B76760396</w:t>
            </w:r>
          </w:p>
        </w:tc>
        <w:tc>
          <w:tcPr>
            <w:tcW w:w="3040" w:type="dxa"/>
          </w:tcPr>
          <w:p>
            <w:pPr>
              <w:pStyle w:val="TableParagraph"/>
              <w:spacing w:line="247" w:lineRule="auto" w:before="41"/>
              <w:ind w:left="463" w:hanging="106"/>
              <w:rPr>
                <w:sz w:val="18"/>
              </w:rPr>
            </w:pPr>
            <w:r>
              <w:rPr>
                <w:spacing w:val="-2"/>
                <w:w w:val="105"/>
                <w:sz w:val="18"/>
              </w:rPr>
              <w:t>La</w:t>
            </w:r>
            <w:r>
              <w:rPr>
                <w:spacing w:val="-6"/>
                <w:w w:val="105"/>
                <w:sz w:val="18"/>
              </w:rPr>
              <w:t> </w:t>
            </w:r>
            <w:r>
              <w:rPr>
                <w:spacing w:val="-2"/>
                <w:w w:val="105"/>
                <w:sz w:val="18"/>
              </w:rPr>
              <w:t>persona</w:t>
            </w:r>
            <w:r>
              <w:rPr>
                <w:spacing w:val="-7"/>
                <w:w w:val="105"/>
                <w:sz w:val="18"/>
              </w:rPr>
              <w:t> </w:t>
            </w:r>
            <w:r>
              <w:rPr>
                <w:spacing w:val="-2"/>
                <w:w w:val="105"/>
                <w:sz w:val="18"/>
              </w:rPr>
              <w:t>solicitante</w:t>
            </w:r>
            <w:r>
              <w:rPr>
                <w:spacing w:val="-6"/>
                <w:w w:val="105"/>
                <w:sz w:val="18"/>
              </w:rPr>
              <w:t> </w:t>
            </w:r>
            <w:r>
              <w:rPr>
                <w:spacing w:val="-2"/>
                <w:w w:val="105"/>
                <w:sz w:val="18"/>
              </w:rPr>
              <w:t>desiste</w:t>
            </w:r>
            <w:r>
              <w:rPr>
                <w:spacing w:val="-6"/>
                <w:w w:val="105"/>
                <w:sz w:val="18"/>
              </w:rPr>
              <w:t> </w:t>
            </w:r>
            <w:r>
              <w:rPr>
                <w:spacing w:val="-2"/>
                <w:w w:val="105"/>
                <w:sz w:val="18"/>
              </w:rPr>
              <w:t>y </w:t>
            </w:r>
            <w:r>
              <w:rPr>
                <w:w w:val="105"/>
                <w:sz w:val="18"/>
              </w:rPr>
              <w:t>presenta una nueva solicitud</w:t>
            </w:r>
          </w:p>
        </w:tc>
      </w:tr>
      <w:tr>
        <w:trPr>
          <w:trHeight w:val="233" w:hRule="atLeast"/>
        </w:trPr>
        <w:tc>
          <w:tcPr>
            <w:tcW w:w="1858" w:type="dxa"/>
            <w:tcBorders>
              <w:bottom w:val="nil"/>
            </w:tcBorders>
          </w:tcPr>
          <w:p>
            <w:pPr>
              <w:pStyle w:val="TableParagraph"/>
              <w:rPr>
                <w:sz w:val="14"/>
              </w:rPr>
            </w:pPr>
          </w:p>
        </w:tc>
        <w:tc>
          <w:tcPr>
            <w:tcW w:w="2202" w:type="dxa"/>
            <w:tcBorders>
              <w:bottom w:val="nil"/>
            </w:tcBorders>
          </w:tcPr>
          <w:p>
            <w:pPr>
              <w:pStyle w:val="TableParagraph"/>
              <w:spacing w:line="170" w:lineRule="exact" w:before="44"/>
              <w:ind w:left="11"/>
              <w:jc w:val="center"/>
              <w:rPr>
                <w:sz w:val="16"/>
              </w:rPr>
            </w:pPr>
            <w:r>
              <w:rPr>
                <w:sz w:val="16"/>
              </w:rPr>
              <w:t>TRANSPORTES</w:t>
            </w:r>
            <w:r>
              <w:rPr>
                <w:spacing w:val="29"/>
                <w:sz w:val="16"/>
              </w:rPr>
              <w:t> </w:t>
            </w:r>
            <w:r>
              <w:rPr>
                <w:spacing w:val="-10"/>
                <w:sz w:val="16"/>
              </w:rPr>
              <w:t>Y</w:t>
            </w:r>
          </w:p>
        </w:tc>
        <w:tc>
          <w:tcPr>
            <w:tcW w:w="1101" w:type="dxa"/>
            <w:tcBorders>
              <w:bottom w:val="nil"/>
            </w:tcBorders>
          </w:tcPr>
          <w:p>
            <w:pPr>
              <w:pStyle w:val="TableParagraph"/>
              <w:rPr>
                <w:sz w:val="14"/>
              </w:rPr>
            </w:pPr>
          </w:p>
        </w:tc>
        <w:tc>
          <w:tcPr>
            <w:tcW w:w="3040" w:type="dxa"/>
            <w:tcBorders>
              <w:bottom w:val="nil"/>
            </w:tcBorders>
          </w:tcPr>
          <w:p>
            <w:pPr>
              <w:pStyle w:val="TableParagraph"/>
              <w:rPr>
                <w:sz w:val="14"/>
              </w:rPr>
            </w:pPr>
          </w:p>
        </w:tc>
      </w:tr>
      <w:tr>
        <w:trPr>
          <w:trHeight w:val="388" w:hRule="atLeast"/>
        </w:trPr>
        <w:tc>
          <w:tcPr>
            <w:tcW w:w="1858" w:type="dxa"/>
            <w:tcBorders>
              <w:top w:val="nil"/>
              <w:bottom w:val="nil"/>
            </w:tcBorders>
          </w:tcPr>
          <w:p>
            <w:pPr>
              <w:pStyle w:val="TableParagraph"/>
              <w:spacing w:before="101"/>
              <w:ind w:left="9" w:right="4"/>
              <w:jc w:val="center"/>
              <w:rPr>
                <w:sz w:val="16"/>
              </w:rPr>
            </w:pPr>
            <w:r>
              <w:rPr>
                <w:sz w:val="16"/>
              </w:rPr>
              <w:t>62/1/2022-</w:t>
            </w:r>
            <w:r>
              <w:rPr>
                <w:spacing w:val="-2"/>
                <w:sz w:val="16"/>
              </w:rPr>
              <w:t>1207113605</w:t>
            </w:r>
          </w:p>
        </w:tc>
        <w:tc>
          <w:tcPr>
            <w:tcW w:w="2202" w:type="dxa"/>
            <w:tcBorders>
              <w:top w:val="nil"/>
              <w:bottom w:val="nil"/>
            </w:tcBorders>
          </w:tcPr>
          <w:p>
            <w:pPr>
              <w:pStyle w:val="TableParagraph"/>
              <w:spacing w:before="4"/>
              <w:ind w:left="11" w:right="7"/>
              <w:jc w:val="center"/>
              <w:rPr>
                <w:sz w:val="16"/>
              </w:rPr>
            </w:pPr>
            <w:r>
              <w:rPr>
                <w:sz w:val="16"/>
              </w:rPr>
              <w:t>EXCAVACIONES</w:t>
            </w:r>
            <w:r>
              <w:rPr>
                <w:spacing w:val="6"/>
                <w:sz w:val="16"/>
              </w:rPr>
              <w:t> </w:t>
            </w:r>
            <w:r>
              <w:rPr>
                <w:spacing w:val="-2"/>
                <w:sz w:val="16"/>
              </w:rPr>
              <w:t>MARTIN</w:t>
            </w:r>
          </w:p>
          <w:p>
            <w:pPr>
              <w:pStyle w:val="TableParagraph"/>
              <w:spacing w:line="170" w:lineRule="exact" w:before="10"/>
              <w:ind w:left="11" w:right="5"/>
              <w:jc w:val="center"/>
              <w:rPr>
                <w:sz w:val="16"/>
              </w:rPr>
            </w:pPr>
            <w:r>
              <w:rPr>
                <w:w w:val="105"/>
                <w:sz w:val="16"/>
              </w:rPr>
              <w:t>OJEDA,</w:t>
            </w:r>
            <w:r>
              <w:rPr>
                <w:spacing w:val="-9"/>
                <w:w w:val="105"/>
                <w:sz w:val="16"/>
              </w:rPr>
              <w:t> </w:t>
            </w:r>
            <w:r>
              <w:rPr>
                <w:spacing w:val="-2"/>
                <w:w w:val="105"/>
                <w:sz w:val="16"/>
              </w:rPr>
              <w:t>SOCIEDAD</w:t>
            </w:r>
          </w:p>
        </w:tc>
        <w:tc>
          <w:tcPr>
            <w:tcW w:w="1101" w:type="dxa"/>
            <w:tcBorders>
              <w:top w:val="nil"/>
              <w:bottom w:val="nil"/>
            </w:tcBorders>
          </w:tcPr>
          <w:p>
            <w:pPr>
              <w:pStyle w:val="TableParagraph"/>
              <w:spacing w:before="101"/>
              <w:ind w:left="10" w:right="4"/>
              <w:jc w:val="center"/>
              <w:rPr>
                <w:sz w:val="16"/>
              </w:rPr>
            </w:pPr>
            <w:r>
              <w:rPr>
                <w:spacing w:val="-2"/>
                <w:w w:val="105"/>
                <w:sz w:val="16"/>
              </w:rPr>
              <w:t>B76171867</w:t>
            </w:r>
          </w:p>
        </w:tc>
        <w:tc>
          <w:tcPr>
            <w:tcW w:w="3040" w:type="dxa"/>
            <w:tcBorders>
              <w:top w:val="nil"/>
              <w:bottom w:val="nil"/>
            </w:tcBorders>
          </w:tcPr>
          <w:p>
            <w:pPr>
              <w:pStyle w:val="TableParagraph"/>
              <w:rPr>
                <w:sz w:val="14"/>
              </w:rPr>
            </w:pPr>
          </w:p>
        </w:tc>
      </w:tr>
      <w:tr>
        <w:trPr>
          <w:trHeight w:val="235" w:hRule="atLeast"/>
        </w:trPr>
        <w:tc>
          <w:tcPr>
            <w:tcW w:w="1858" w:type="dxa"/>
            <w:tcBorders>
              <w:top w:val="nil"/>
            </w:tcBorders>
          </w:tcPr>
          <w:p>
            <w:pPr>
              <w:pStyle w:val="TableParagraph"/>
              <w:rPr>
                <w:sz w:val="14"/>
              </w:rPr>
            </w:pPr>
          </w:p>
        </w:tc>
        <w:tc>
          <w:tcPr>
            <w:tcW w:w="2202" w:type="dxa"/>
            <w:tcBorders>
              <w:top w:val="nil"/>
            </w:tcBorders>
          </w:tcPr>
          <w:p>
            <w:pPr>
              <w:pStyle w:val="TableParagraph"/>
              <w:spacing w:before="4"/>
              <w:ind w:left="11" w:right="6"/>
              <w:jc w:val="center"/>
              <w:rPr>
                <w:sz w:val="16"/>
              </w:rPr>
            </w:pPr>
            <w:r>
              <w:rPr>
                <w:spacing w:val="-2"/>
                <w:w w:val="105"/>
                <w:sz w:val="16"/>
              </w:rPr>
              <w:t>LIMITADA</w:t>
            </w:r>
          </w:p>
        </w:tc>
        <w:tc>
          <w:tcPr>
            <w:tcW w:w="1101" w:type="dxa"/>
            <w:tcBorders>
              <w:top w:val="nil"/>
            </w:tcBorders>
          </w:tcPr>
          <w:p>
            <w:pPr>
              <w:pStyle w:val="TableParagraph"/>
              <w:rPr>
                <w:sz w:val="14"/>
              </w:rPr>
            </w:pPr>
          </w:p>
        </w:tc>
        <w:tc>
          <w:tcPr>
            <w:tcW w:w="3040" w:type="dxa"/>
            <w:tcBorders>
              <w:top w:val="nil"/>
              <w:bottom w:val="nil"/>
            </w:tcBorders>
          </w:tcPr>
          <w:p>
            <w:pPr>
              <w:pStyle w:val="TableParagraph"/>
              <w:rPr>
                <w:sz w:val="14"/>
              </w:rPr>
            </w:pPr>
          </w:p>
        </w:tc>
      </w:tr>
      <w:tr>
        <w:trPr>
          <w:trHeight w:val="229" w:hRule="atLeast"/>
        </w:trPr>
        <w:tc>
          <w:tcPr>
            <w:tcW w:w="1858" w:type="dxa"/>
            <w:tcBorders>
              <w:bottom w:val="nil"/>
            </w:tcBorders>
          </w:tcPr>
          <w:p>
            <w:pPr>
              <w:pStyle w:val="TableParagraph"/>
              <w:rPr>
                <w:sz w:val="14"/>
              </w:rPr>
            </w:pPr>
          </w:p>
        </w:tc>
        <w:tc>
          <w:tcPr>
            <w:tcW w:w="2202" w:type="dxa"/>
            <w:tcBorders>
              <w:bottom w:val="nil"/>
            </w:tcBorders>
          </w:tcPr>
          <w:p>
            <w:pPr>
              <w:pStyle w:val="TableParagraph"/>
              <w:spacing w:line="164" w:lineRule="exact" w:before="46"/>
              <w:ind w:left="11" w:right="7"/>
              <w:jc w:val="center"/>
              <w:rPr>
                <w:sz w:val="16"/>
              </w:rPr>
            </w:pPr>
            <w:r>
              <w:rPr>
                <w:sz w:val="16"/>
              </w:rPr>
              <w:t>PREFABRICADOS</w:t>
            </w:r>
            <w:r>
              <w:rPr>
                <w:spacing w:val="40"/>
                <w:sz w:val="16"/>
              </w:rPr>
              <w:t> </w:t>
            </w:r>
            <w:r>
              <w:rPr>
                <w:spacing w:val="-2"/>
                <w:sz w:val="16"/>
              </w:rPr>
              <w:t>MARTIN</w:t>
            </w:r>
          </w:p>
        </w:tc>
        <w:tc>
          <w:tcPr>
            <w:tcW w:w="1101" w:type="dxa"/>
            <w:tcBorders>
              <w:bottom w:val="nil"/>
            </w:tcBorders>
          </w:tcPr>
          <w:p>
            <w:pPr>
              <w:pStyle w:val="TableParagraph"/>
              <w:rPr>
                <w:sz w:val="14"/>
              </w:rPr>
            </w:pPr>
          </w:p>
        </w:tc>
        <w:tc>
          <w:tcPr>
            <w:tcW w:w="3040" w:type="dxa"/>
            <w:tcBorders>
              <w:top w:val="nil"/>
              <w:bottom w:val="nil"/>
            </w:tcBorders>
          </w:tcPr>
          <w:p>
            <w:pPr>
              <w:pStyle w:val="TableParagraph"/>
              <w:spacing w:line="199" w:lineRule="exact" w:before="11"/>
              <w:ind w:left="6" w:right="2"/>
              <w:jc w:val="center"/>
              <w:rPr>
                <w:sz w:val="18"/>
              </w:rPr>
            </w:pPr>
            <w:r>
              <w:rPr>
                <w:w w:val="105"/>
                <w:sz w:val="18"/>
              </w:rPr>
              <w:t>La</w:t>
            </w:r>
            <w:r>
              <w:rPr>
                <w:spacing w:val="-11"/>
                <w:w w:val="105"/>
                <w:sz w:val="18"/>
              </w:rPr>
              <w:t> </w:t>
            </w:r>
            <w:r>
              <w:rPr>
                <w:w w:val="105"/>
                <w:sz w:val="18"/>
              </w:rPr>
              <w:t>persona</w:t>
            </w:r>
            <w:r>
              <w:rPr>
                <w:spacing w:val="-12"/>
                <w:w w:val="105"/>
                <w:sz w:val="18"/>
              </w:rPr>
              <w:t> </w:t>
            </w:r>
            <w:r>
              <w:rPr>
                <w:w w:val="105"/>
                <w:sz w:val="18"/>
              </w:rPr>
              <w:t>solicitante</w:t>
            </w:r>
            <w:r>
              <w:rPr>
                <w:spacing w:val="-10"/>
                <w:w w:val="105"/>
                <w:sz w:val="18"/>
              </w:rPr>
              <w:t> </w:t>
            </w:r>
            <w:r>
              <w:rPr>
                <w:w w:val="105"/>
                <w:sz w:val="18"/>
              </w:rPr>
              <w:t>no</w:t>
            </w:r>
            <w:r>
              <w:rPr>
                <w:spacing w:val="-11"/>
                <w:w w:val="105"/>
                <w:sz w:val="18"/>
              </w:rPr>
              <w:t> </w:t>
            </w:r>
            <w:r>
              <w:rPr>
                <w:w w:val="105"/>
                <w:sz w:val="18"/>
              </w:rPr>
              <w:t>ha</w:t>
            </w:r>
            <w:r>
              <w:rPr>
                <w:spacing w:val="-11"/>
                <w:w w:val="105"/>
                <w:sz w:val="18"/>
              </w:rPr>
              <w:t> </w:t>
            </w:r>
            <w:r>
              <w:rPr>
                <w:spacing w:val="-2"/>
                <w:w w:val="105"/>
                <w:sz w:val="18"/>
              </w:rPr>
              <w:t>presentado</w:t>
            </w:r>
          </w:p>
        </w:tc>
      </w:tr>
      <w:tr>
        <w:trPr>
          <w:trHeight w:val="203" w:hRule="atLeast"/>
        </w:trPr>
        <w:tc>
          <w:tcPr>
            <w:tcW w:w="1858" w:type="dxa"/>
            <w:tcBorders>
              <w:top w:val="nil"/>
              <w:bottom w:val="nil"/>
            </w:tcBorders>
          </w:tcPr>
          <w:p>
            <w:pPr>
              <w:pStyle w:val="TableParagraph"/>
              <w:spacing w:line="175" w:lineRule="exact" w:before="8"/>
              <w:ind w:left="9" w:right="4"/>
              <w:jc w:val="center"/>
              <w:rPr>
                <w:sz w:val="16"/>
              </w:rPr>
            </w:pPr>
            <w:r>
              <w:rPr>
                <w:sz w:val="16"/>
              </w:rPr>
              <w:t>65/1/2022-</w:t>
            </w:r>
            <w:r>
              <w:rPr>
                <w:spacing w:val="-2"/>
                <w:sz w:val="16"/>
              </w:rPr>
              <w:t>1207113605</w:t>
            </w:r>
          </w:p>
        </w:tc>
        <w:tc>
          <w:tcPr>
            <w:tcW w:w="2202" w:type="dxa"/>
            <w:tcBorders>
              <w:top w:val="nil"/>
              <w:bottom w:val="nil"/>
            </w:tcBorders>
          </w:tcPr>
          <w:p>
            <w:pPr>
              <w:pStyle w:val="TableParagraph"/>
              <w:spacing w:line="175" w:lineRule="exact" w:before="8"/>
              <w:ind w:left="11" w:right="4"/>
              <w:jc w:val="center"/>
              <w:rPr>
                <w:sz w:val="16"/>
              </w:rPr>
            </w:pPr>
            <w:r>
              <w:rPr>
                <w:w w:val="105"/>
                <w:sz w:val="16"/>
              </w:rPr>
              <w:t>BRITO</w:t>
            </w:r>
            <w:r>
              <w:rPr>
                <w:spacing w:val="-7"/>
                <w:w w:val="105"/>
                <w:sz w:val="16"/>
              </w:rPr>
              <w:t> </w:t>
            </w:r>
            <w:r>
              <w:rPr>
                <w:spacing w:val="-2"/>
                <w:w w:val="105"/>
                <w:sz w:val="16"/>
              </w:rPr>
              <w:t>SOCIEDAD</w:t>
            </w:r>
          </w:p>
        </w:tc>
        <w:tc>
          <w:tcPr>
            <w:tcW w:w="1101" w:type="dxa"/>
            <w:tcBorders>
              <w:top w:val="nil"/>
              <w:bottom w:val="nil"/>
            </w:tcBorders>
          </w:tcPr>
          <w:p>
            <w:pPr>
              <w:pStyle w:val="TableParagraph"/>
              <w:spacing w:line="175" w:lineRule="exact" w:before="8"/>
              <w:ind w:left="10" w:right="4"/>
              <w:jc w:val="center"/>
              <w:rPr>
                <w:sz w:val="16"/>
              </w:rPr>
            </w:pPr>
            <w:r>
              <w:rPr>
                <w:spacing w:val="-2"/>
                <w:w w:val="105"/>
                <w:sz w:val="16"/>
              </w:rPr>
              <w:t>B35431303</w:t>
            </w:r>
          </w:p>
        </w:tc>
        <w:tc>
          <w:tcPr>
            <w:tcW w:w="3040" w:type="dxa"/>
            <w:tcBorders>
              <w:top w:val="nil"/>
              <w:bottom w:val="nil"/>
            </w:tcBorders>
          </w:tcPr>
          <w:p>
            <w:pPr>
              <w:pStyle w:val="TableParagraph"/>
              <w:spacing w:line="183" w:lineRule="exact"/>
              <w:ind w:left="6" w:right="3"/>
              <w:jc w:val="center"/>
              <w:rPr>
                <w:sz w:val="18"/>
              </w:rPr>
            </w:pPr>
            <w:r>
              <w:rPr>
                <w:spacing w:val="-2"/>
                <w:w w:val="105"/>
                <w:sz w:val="18"/>
              </w:rPr>
              <w:t>aceptación</w:t>
            </w:r>
            <w:r>
              <w:rPr>
                <w:spacing w:val="-3"/>
                <w:w w:val="105"/>
                <w:sz w:val="18"/>
              </w:rPr>
              <w:t> </w:t>
            </w:r>
            <w:r>
              <w:rPr>
                <w:spacing w:val="-2"/>
                <w:w w:val="105"/>
                <w:sz w:val="18"/>
              </w:rPr>
              <w:t>expresa de la subvención</w:t>
            </w:r>
            <w:r>
              <w:rPr>
                <w:spacing w:val="-3"/>
                <w:w w:val="105"/>
                <w:sz w:val="18"/>
              </w:rPr>
              <w:t> </w:t>
            </w:r>
            <w:r>
              <w:rPr>
                <w:spacing w:val="-5"/>
                <w:w w:val="105"/>
                <w:sz w:val="18"/>
              </w:rPr>
              <w:t>en</w:t>
            </w:r>
          </w:p>
        </w:tc>
      </w:tr>
      <w:tr>
        <w:trPr>
          <w:trHeight w:val="230" w:hRule="atLeast"/>
        </w:trPr>
        <w:tc>
          <w:tcPr>
            <w:tcW w:w="1858" w:type="dxa"/>
            <w:tcBorders>
              <w:top w:val="nil"/>
            </w:tcBorders>
          </w:tcPr>
          <w:p>
            <w:pPr>
              <w:pStyle w:val="TableParagraph"/>
              <w:rPr>
                <w:sz w:val="14"/>
              </w:rPr>
            </w:pPr>
          </w:p>
        </w:tc>
        <w:tc>
          <w:tcPr>
            <w:tcW w:w="2202" w:type="dxa"/>
            <w:tcBorders>
              <w:top w:val="nil"/>
            </w:tcBorders>
          </w:tcPr>
          <w:p>
            <w:pPr>
              <w:pStyle w:val="TableParagraph"/>
              <w:spacing w:line="183" w:lineRule="exact"/>
              <w:ind w:left="11" w:right="6"/>
              <w:jc w:val="center"/>
              <w:rPr>
                <w:sz w:val="16"/>
              </w:rPr>
            </w:pPr>
            <w:r>
              <w:rPr>
                <w:spacing w:val="-2"/>
                <w:w w:val="105"/>
                <w:sz w:val="16"/>
              </w:rPr>
              <w:t>LIMITADA</w:t>
            </w:r>
          </w:p>
        </w:tc>
        <w:tc>
          <w:tcPr>
            <w:tcW w:w="1101" w:type="dxa"/>
            <w:tcBorders>
              <w:top w:val="nil"/>
            </w:tcBorders>
          </w:tcPr>
          <w:p>
            <w:pPr>
              <w:pStyle w:val="TableParagraph"/>
              <w:rPr>
                <w:sz w:val="14"/>
              </w:rPr>
            </w:pPr>
          </w:p>
        </w:tc>
        <w:tc>
          <w:tcPr>
            <w:tcW w:w="3040" w:type="dxa"/>
            <w:tcBorders>
              <w:top w:val="nil"/>
              <w:bottom w:val="nil"/>
            </w:tcBorders>
          </w:tcPr>
          <w:p>
            <w:pPr>
              <w:pStyle w:val="TableParagraph"/>
              <w:spacing w:line="206" w:lineRule="exact" w:before="5"/>
              <w:ind w:left="6"/>
              <w:jc w:val="center"/>
              <w:rPr>
                <w:sz w:val="18"/>
              </w:rPr>
            </w:pPr>
            <w:r>
              <w:rPr>
                <w:w w:val="105"/>
                <w:sz w:val="18"/>
              </w:rPr>
              <w:t>el</w:t>
            </w:r>
            <w:r>
              <w:rPr>
                <w:spacing w:val="-9"/>
                <w:w w:val="105"/>
                <w:sz w:val="18"/>
              </w:rPr>
              <w:t> </w:t>
            </w:r>
            <w:r>
              <w:rPr>
                <w:w w:val="105"/>
                <w:sz w:val="18"/>
              </w:rPr>
              <w:t>plazo</w:t>
            </w:r>
            <w:r>
              <w:rPr>
                <w:spacing w:val="-8"/>
                <w:w w:val="105"/>
                <w:sz w:val="18"/>
              </w:rPr>
              <w:t> </w:t>
            </w:r>
            <w:r>
              <w:rPr>
                <w:spacing w:val="-2"/>
                <w:w w:val="105"/>
                <w:sz w:val="18"/>
              </w:rPr>
              <w:t>establecido.</w:t>
            </w:r>
          </w:p>
        </w:tc>
      </w:tr>
      <w:tr>
        <w:trPr>
          <w:trHeight w:val="235" w:hRule="atLeast"/>
        </w:trPr>
        <w:tc>
          <w:tcPr>
            <w:tcW w:w="1858" w:type="dxa"/>
            <w:tcBorders>
              <w:bottom w:val="nil"/>
            </w:tcBorders>
          </w:tcPr>
          <w:p>
            <w:pPr>
              <w:pStyle w:val="TableParagraph"/>
              <w:rPr>
                <w:sz w:val="14"/>
              </w:rPr>
            </w:pPr>
          </w:p>
        </w:tc>
        <w:tc>
          <w:tcPr>
            <w:tcW w:w="2202" w:type="dxa"/>
            <w:tcBorders>
              <w:bottom w:val="nil"/>
            </w:tcBorders>
          </w:tcPr>
          <w:p>
            <w:pPr>
              <w:pStyle w:val="TableParagraph"/>
              <w:spacing w:line="170" w:lineRule="exact" w:before="46"/>
              <w:ind w:left="11"/>
              <w:jc w:val="center"/>
              <w:rPr>
                <w:sz w:val="16"/>
              </w:rPr>
            </w:pPr>
            <w:r>
              <w:rPr>
                <w:sz w:val="16"/>
              </w:rPr>
              <w:t>TRANSPORTES</w:t>
            </w:r>
            <w:r>
              <w:rPr>
                <w:spacing w:val="29"/>
                <w:sz w:val="16"/>
              </w:rPr>
              <w:t> </w:t>
            </w:r>
            <w:r>
              <w:rPr>
                <w:spacing w:val="-10"/>
                <w:sz w:val="16"/>
              </w:rPr>
              <w:t>Y</w:t>
            </w:r>
          </w:p>
        </w:tc>
        <w:tc>
          <w:tcPr>
            <w:tcW w:w="1101" w:type="dxa"/>
            <w:tcBorders>
              <w:bottom w:val="nil"/>
            </w:tcBorders>
          </w:tcPr>
          <w:p>
            <w:pPr>
              <w:pStyle w:val="TableParagraph"/>
              <w:rPr>
                <w:sz w:val="14"/>
              </w:rPr>
            </w:pPr>
          </w:p>
        </w:tc>
        <w:tc>
          <w:tcPr>
            <w:tcW w:w="3040" w:type="dxa"/>
            <w:tcBorders>
              <w:top w:val="nil"/>
              <w:bottom w:val="nil"/>
            </w:tcBorders>
          </w:tcPr>
          <w:p>
            <w:pPr>
              <w:pStyle w:val="TableParagraph"/>
              <w:rPr>
                <w:sz w:val="14"/>
              </w:rPr>
            </w:pPr>
          </w:p>
        </w:tc>
      </w:tr>
      <w:tr>
        <w:trPr>
          <w:trHeight w:val="387" w:hRule="atLeast"/>
        </w:trPr>
        <w:tc>
          <w:tcPr>
            <w:tcW w:w="1858" w:type="dxa"/>
            <w:tcBorders>
              <w:top w:val="nil"/>
              <w:bottom w:val="nil"/>
            </w:tcBorders>
          </w:tcPr>
          <w:p>
            <w:pPr>
              <w:pStyle w:val="TableParagraph"/>
              <w:spacing w:before="101"/>
              <w:ind w:left="9" w:right="4"/>
              <w:jc w:val="center"/>
              <w:rPr>
                <w:sz w:val="16"/>
              </w:rPr>
            </w:pPr>
            <w:r>
              <w:rPr>
                <w:sz w:val="16"/>
              </w:rPr>
              <w:t>66/1/2022-</w:t>
            </w:r>
            <w:r>
              <w:rPr>
                <w:spacing w:val="-2"/>
                <w:sz w:val="16"/>
              </w:rPr>
              <w:t>1207113605</w:t>
            </w:r>
          </w:p>
        </w:tc>
        <w:tc>
          <w:tcPr>
            <w:tcW w:w="2202" w:type="dxa"/>
            <w:tcBorders>
              <w:top w:val="nil"/>
              <w:bottom w:val="nil"/>
            </w:tcBorders>
          </w:tcPr>
          <w:p>
            <w:pPr>
              <w:pStyle w:val="TableParagraph"/>
              <w:spacing w:before="4"/>
              <w:ind w:left="11" w:right="7"/>
              <w:jc w:val="center"/>
              <w:rPr>
                <w:sz w:val="16"/>
              </w:rPr>
            </w:pPr>
            <w:r>
              <w:rPr>
                <w:sz w:val="16"/>
              </w:rPr>
              <w:t>EXCAVACIONES</w:t>
            </w:r>
            <w:r>
              <w:rPr>
                <w:spacing w:val="6"/>
                <w:sz w:val="16"/>
              </w:rPr>
              <w:t> </w:t>
            </w:r>
            <w:r>
              <w:rPr>
                <w:spacing w:val="-2"/>
                <w:sz w:val="16"/>
              </w:rPr>
              <w:t>MARTIN</w:t>
            </w:r>
          </w:p>
          <w:p>
            <w:pPr>
              <w:pStyle w:val="TableParagraph"/>
              <w:spacing w:line="169" w:lineRule="exact" w:before="10"/>
              <w:ind w:left="11" w:right="5"/>
              <w:jc w:val="center"/>
              <w:rPr>
                <w:sz w:val="16"/>
              </w:rPr>
            </w:pPr>
            <w:r>
              <w:rPr>
                <w:w w:val="105"/>
                <w:sz w:val="16"/>
              </w:rPr>
              <w:t>OJEDA,</w:t>
            </w:r>
            <w:r>
              <w:rPr>
                <w:spacing w:val="-9"/>
                <w:w w:val="105"/>
                <w:sz w:val="16"/>
              </w:rPr>
              <w:t> </w:t>
            </w:r>
            <w:r>
              <w:rPr>
                <w:spacing w:val="-2"/>
                <w:w w:val="105"/>
                <w:sz w:val="16"/>
              </w:rPr>
              <w:t>SOCIEDAD</w:t>
            </w:r>
          </w:p>
        </w:tc>
        <w:tc>
          <w:tcPr>
            <w:tcW w:w="1101" w:type="dxa"/>
            <w:tcBorders>
              <w:top w:val="nil"/>
              <w:bottom w:val="nil"/>
            </w:tcBorders>
          </w:tcPr>
          <w:p>
            <w:pPr>
              <w:pStyle w:val="TableParagraph"/>
              <w:spacing w:before="101"/>
              <w:ind w:left="10" w:right="4"/>
              <w:jc w:val="center"/>
              <w:rPr>
                <w:sz w:val="16"/>
              </w:rPr>
            </w:pPr>
            <w:r>
              <w:rPr>
                <w:spacing w:val="-2"/>
                <w:w w:val="105"/>
                <w:sz w:val="16"/>
              </w:rPr>
              <w:t>B76171867</w:t>
            </w:r>
          </w:p>
        </w:tc>
        <w:tc>
          <w:tcPr>
            <w:tcW w:w="3040" w:type="dxa"/>
            <w:tcBorders>
              <w:top w:val="nil"/>
              <w:bottom w:val="nil"/>
            </w:tcBorders>
          </w:tcPr>
          <w:p>
            <w:pPr>
              <w:pStyle w:val="TableParagraph"/>
              <w:rPr>
                <w:sz w:val="14"/>
              </w:rPr>
            </w:pPr>
          </w:p>
        </w:tc>
      </w:tr>
      <w:tr>
        <w:trPr>
          <w:trHeight w:val="234" w:hRule="atLeast"/>
        </w:trPr>
        <w:tc>
          <w:tcPr>
            <w:tcW w:w="1858" w:type="dxa"/>
            <w:tcBorders>
              <w:top w:val="nil"/>
            </w:tcBorders>
          </w:tcPr>
          <w:p>
            <w:pPr>
              <w:pStyle w:val="TableParagraph"/>
              <w:rPr>
                <w:sz w:val="14"/>
              </w:rPr>
            </w:pPr>
          </w:p>
        </w:tc>
        <w:tc>
          <w:tcPr>
            <w:tcW w:w="2202" w:type="dxa"/>
            <w:tcBorders>
              <w:top w:val="nil"/>
            </w:tcBorders>
          </w:tcPr>
          <w:p>
            <w:pPr>
              <w:pStyle w:val="TableParagraph"/>
              <w:spacing w:before="3"/>
              <w:ind w:left="11" w:right="6"/>
              <w:jc w:val="center"/>
              <w:rPr>
                <w:sz w:val="16"/>
              </w:rPr>
            </w:pPr>
            <w:r>
              <w:rPr>
                <w:spacing w:val="-2"/>
                <w:w w:val="105"/>
                <w:sz w:val="16"/>
              </w:rPr>
              <w:t>LIMITADA</w:t>
            </w:r>
          </w:p>
        </w:tc>
        <w:tc>
          <w:tcPr>
            <w:tcW w:w="1101" w:type="dxa"/>
            <w:tcBorders>
              <w:top w:val="nil"/>
            </w:tcBorders>
          </w:tcPr>
          <w:p>
            <w:pPr>
              <w:pStyle w:val="TableParagraph"/>
              <w:rPr>
                <w:sz w:val="14"/>
              </w:rPr>
            </w:pPr>
          </w:p>
        </w:tc>
        <w:tc>
          <w:tcPr>
            <w:tcW w:w="3040" w:type="dxa"/>
            <w:tcBorders>
              <w:top w:val="nil"/>
            </w:tcBorders>
          </w:tcPr>
          <w:p>
            <w:pPr>
              <w:pStyle w:val="TableParagraph"/>
              <w:rPr>
                <w:sz w:val="14"/>
              </w:rPr>
            </w:pPr>
          </w:p>
        </w:tc>
      </w:tr>
    </w:tbl>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73"/>
        <w:rPr>
          <w:sz w:val="16"/>
        </w:rPr>
      </w:pPr>
    </w:p>
    <w:p>
      <w:pPr>
        <w:spacing w:before="0"/>
        <w:ind w:left="0" w:right="1078" w:firstLine="0"/>
        <w:jc w:val="right"/>
        <w:rPr>
          <w:rFonts w:ascii="Cambria"/>
          <w:sz w:val="16"/>
        </w:rPr>
      </w:pPr>
      <w:r>
        <w:rPr>
          <w:rFonts w:ascii="Cambria"/>
          <w:spacing w:val="-4"/>
          <w:w w:val="105"/>
          <w:sz w:val="16"/>
        </w:rPr>
        <w:t>11/11</w:t>
      </w:r>
    </w:p>
    <w:p>
      <w:pPr>
        <w:pStyle w:val="BodyText"/>
        <w:rPr>
          <w:rFonts w:ascii="Cambria"/>
        </w:rPr>
      </w:pPr>
    </w:p>
    <w:p>
      <w:pPr>
        <w:pStyle w:val="BodyText"/>
        <w:rPr>
          <w:rFonts w:ascii="Cambria"/>
        </w:rPr>
      </w:pPr>
    </w:p>
    <w:p>
      <w:pPr>
        <w:pStyle w:val="BodyText"/>
        <w:rPr>
          <w:rFonts w:ascii="Cambria"/>
        </w:rPr>
      </w:pPr>
    </w:p>
    <w:p>
      <w:pPr>
        <w:pStyle w:val="BodyText"/>
        <w:spacing w:before="131"/>
        <w:rPr>
          <w:rFonts w:ascii="Cambria"/>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8679" w:type="dxa"/>
            <w:tcBorders>
              <w:right w:val="nil"/>
            </w:tcBorders>
          </w:tcPr>
          <w:p>
            <w:pPr>
              <w:pStyle w:val="TableParagraph"/>
              <w:spacing w:line="128" w:lineRule="exact" w:before="2"/>
              <w:ind w:left="40"/>
              <w:rPr>
                <w:rFonts w:ascii="Arial MT" w:hAnsi="Arial MT"/>
                <w:sz w:val="12"/>
              </w:rPr>
            </w:pPr>
            <w:r>
              <w:rPr>
                <w:rFonts w:ascii="Arial MT" w:hAnsi="Arial MT"/>
                <w:sz w:val="12"/>
              </w:rPr>
              <w:t>Este documento ha sido firmado electrónicamente </w:t>
            </w:r>
            <w:r>
              <w:rPr>
                <w:rFonts w:ascii="Arial MT" w:hAnsi="Arial MT"/>
                <w:spacing w:val="-4"/>
                <w:sz w:val="12"/>
              </w:rPr>
              <w:t>por:</w:t>
            </w:r>
          </w:p>
        </w:tc>
        <w:tc>
          <w:tcPr>
            <w:tcW w:w="1860" w:type="dxa"/>
            <w:tcBorders>
              <w:left w:val="nil"/>
            </w:tcBorders>
          </w:tcPr>
          <w:p>
            <w:pPr>
              <w:pStyle w:val="TableParagraph"/>
              <w:rPr>
                <w:sz w:val="8"/>
              </w:rPr>
            </w:pPr>
          </w:p>
        </w:tc>
      </w:tr>
      <w:tr>
        <w:trPr>
          <w:trHeight w:val="190" w:hRule="atLeast"/>
        </w:trPr>
        <w:tc>
          <w:tcPr>
            <w:tcW w:w="8679" w:type="dxa"/>
          </w:tcPr>
          <w:p>
            <w:pPr>
              <w:pStyle w:val="TableParagraph"/>
              <w:spacing w:before="22"/>
              <w:ind w:left="40"/>
              <w:rPr>
                <w:rFonts w:ascii="Arial MT"/>
                <w:sz w:val="12"/>
              </w:rPr>
            </w:pPr>
            <w:r>
              <w:rPr>
                <w:rFonts w:ascii="Arial MT"/>
                <w:sz w:val="12"/>
              </w:rPr>
              <w:t>MARIA FERNANDEZ PEREZ - DIRECTOR/A </w:t>
            </w:r>
            <w:r>
              <w:rPr>
                <w:rFonts w:ascii="Arial MT"/>
                <w:spacing w:val="-2"/>
                <w:sz w:val="12"/>
              </w:rPr>
              <w:t>GENERAL</w:t>
            </w:r>
          </w:p>
        </w:tc>
        <w:tc>
          <w:tcPr>
            <w:tcW w:w="1860" w:type="dxa"/>
          </w:tcPr>
          <w:p>
            <w:pPr>
              <w:pStyle w:val="TableParagraph"/>
              <w:spacing w:line="128" w:lineRule="exact" w:before="42"/>
              <w:ind w:left="40"/>
              <w:rPr>
                <w:rFonts w:ascii="Arial MT"/>
                <w:sz w:val="12"/>
              </w:rPr>
            </w:pPr>
            <w:r>
              <w:rPr>
                <w:rFonts w:ascii="Arial MT"/>
                <w:sz w:val="12"/>
              </w:rPr>
              <w:t>Fecha: 30/04/2024 - </w:t>
            </w:r>
            <w:r>
              <w:rPr>
                <w:rFonts w:ascii="Arial MT"/>
                <w:spacing w:val="-2"/>
                <w:sz w:val="12"/>
              </w:rPr>
              <w:t>17:30:33</w:t>
            </w:r>
          </w:p>
        </w:tc>
      </w:tr>
      <w:tr>
        <w:trPr>
          <w:trHeight w:val="150" w:hRule="atLeast"/>
        </w:trPr>
        <w:tc>
          <w:tcPr>
            <w:tcW w:w="10539" w:type="dxa"/>
            <w:gridSpan w:val="2"/>
          </w:tcPr>
          <w:p>
            <w:pPr>
              <w:pStyle w:val="TableParagraph"/>
              <w:spacing w:line="128" w:lineRule="exact" w:before="2"/>
              <w:ind w:left="40"/>
              <w:rPr>
                <w:rFonts w:ascii="Arial MT" w:hAnsi="Arial MT"/>
                <w:sz w:val="12"/>
              </w:rPr>
            </w:pPr>
            <w:r>
              <w:rPr>
                <w:rFonts w:ascii="Arial MT" w:hAnsi="Arial MT"/>
                <w:sz w:val="12"/>
              </w:rPr>
              <w:t>Este documento ha sido registrado </w:t>
            </w:r>
            <w:r>
              <w:rPr>
                <w:rFonts w:ascii="Arial MT" w:hAnsi="Arial MT"/>
                <w:spacing w:val="-2"/>
                <w:sz w:val="12"/>
              </w:rPr>
              <w:t>electrónicamente:</w:t>
            </w:r>
          </w:p>
        </w:tc>
      </w:tr>
      <w:tr>
        <w:trPr>
          <w:trHeight w:val="187" w:hRule="atLeast"/>
        </w:trPr>
        <w:tc>
          <w:tcPr>
            <w:tcW w:w="8679" w:type="dxa"/>
            <w:tcBorders>
              <w:bottom w:val="single" w:sz="6" w:space="0" w:color="000000"/>
            </w:tcBorders>
          </w:tcPr>
          <w:p>
            <w:pPr>
              <w:pStyle w:val="TableParagraph"/>
              <w:spacing w:before="22"/>
              <w:ind w:left="40"/>
              <w:rPr>
                <w:rFonts w:ascii="Arial MT" w:hAnsi="Arial MT"/>
                <w:sz w:val="12"/>
              </w:rPr>
            </w:pPr>
            <w:r>
              <w:rPr>
                <w:rFonts w:ascii="Arial MT" w:hAnsi="Arial MT"/>
                <w:sz w:val="12"/>
              </w:rPr>
              <w:t>RESOLUCION - Nº: 400 / 2024 - Tomo: 1 - Libro: 599 - Fecha: 02/05/2024 </w:t>
            </w:r>
            <w:r>
              <w:rPr>
                <w:rFonts w:ascii="Arial MT" w:hAnsi="Arial MT"/>
                <w:spacing w:val="-2"/>
                <w:sz w:val="12"/>
              </w:rPr>
              <w:t>09:21:10</w:t>
            </w:r>
          </w:p>
        </w:tc>
        <w:tc>
          <w:tcPr>
            <w:tcW w:w="1860" w:type="dxa"/>
            <w:tcBorders>
              <w:bottom w:val="single" w:sz="6" w:space="0" w:color="000000"/>
            </w:tcBorders>
          </w:tcPr>
          <w:p>
            <w:pPr>
              <w:pStyle w:val="TableParagraph"/>
              <w:spacing w:line="125" w:lineRule="exact" w:before="42"/>
              <w:ind w:left="40"/>
              <w:rPr>
                <w:rFonts w:ascii="Arial MT"/>
                <w:sz w:val="12"/>
              </w:rPr>
            </w:pPr>
            <w:r>
              <w:rPr>
                <w:rFonts w:ascii="Arial MT"/>
                <w:sz w:val="12"/>
              </w:rPr>
              <w:t>Fecha: 02/05/2024 - </w:t>
            </w:r>
            <w:r>
              <w:rPr>
                <w:rFonts w:ascii="Arial MT"/>
                <w:spacing w:val="-2"/>
                <w:sz w:val="12"/>
              </w:rPr>
              <w:t>09:21:10</w:t>
            </w:r>
          </w:p>
        </w:tc>
      </w:tr>
      <w:tr>
        <w:trPr>
          <w:trHeight w:val="763" w:hRule="atLeast"/>
        </w:trPr>
        <w:tc>
          <w:tcPr>
            <w:tcW w:w="10539" w:type="dxa"/>
            <w:gridSpan w:val="2"/>
            <w:tcBorders>
              <w:top w:val="single" w:sz="6" w:space="0" w:color="000000"/>
            </w:tcBorders>
          </w:tcPr>
          <w:p>
            <w:pPr>
              <w:pStyle w:val="TableParagraph"/>
              <w:spacing w:before="2"/>
              <w:rPr>
                <w:rFonts w:ascii="Cambria"/>
                <w:sz w:val="12"/>
              </w:rPr>
            </w:pPr>
          </w:p>
          <w:p>
            <w:pPr>
              <w:pStyle w:val="TableParagraph"/>
              <w:spacing w:line="208" w:lineRule="auto"/>
              <w:ind w:left="40" w:right="5832"/>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pStyle w:val="TableParagraph"/>
              <w:spacing w:before="4"/>
              <w:ind w:left="136"/>
              <w:rPr>
                <w:rFonts w:ascii="Courier New"/>
                <w:sz w:val="16"/>
              </w:rPr>
            </w:pPr>
            <w:r>
              <w:rPr>
                <w:rFonts w:ascii="Courier New"/>
                <w:sz w:val="16"/>
              </w:rPr>
              <mc:AlternateContent>
                <mc:Choice Requires="wps">
                  <w:drawing>
                    <wp:anchor distT="0" distB="0" distL="0" distR="0" allowOverlap="1" layoutInCell="1" locked="0" behindDoc="1" simplePos="0" relativeHeight="486685696">
                      <wp:simplePos x="0" y="0"/>
                      <wp:positionH relativeFrom="column">
                        <wp:posOffset>3049523</wp:posOffset>
                      </wp:positionH>
                      <wp:positionV relativeFrom="paragraph">
                        <wp:posOffset>-311783</wp:posOffset>
                      </wp:positionV>
                      <wp:extent cx="3153410" cy="46799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3153410" cy="467995"/>
                                <a:chExt cx="3153410" cy="467995"/>
                              </a:xfrm>
                            </wpg:grpSpPr>
                            <pic:pic>
                              <pic:nvPicPr>
                                <pic:cNvPr id="32" name="Image 32"/>
                                <pic:cNvPicPr/>
                              </pic:nvPicPr>
                              <pic:blipFill>
                                <a:blip r:embed="rId6" cstate="print"/>
                                <a:stretch>
                                  <a:fillRect/>
                                </a:stretch>
                              </pic:blipFill>
                              <pic:spPr>
                                <a:xfrm>
                                  <a:off x="0" y="0"/>
                                  <a:ext cx="3146215" cy="466439"/>
                                </a:xfrm>
                                <a:prstGeom prst="rect">
                                  <a:avLst/>
                                </a:prstGeom>
                              </pic:spPr>
                            </pic:pic>
                          </wpg:wgp>
                        </a:graphicData>
                      </a:graphic>
                    </wp:anchor>
                  </w:drawing>
                </mc:Choice>
                <mc:Fallback>
                  <w:pict>
                    <v:group style="position:absolute;margin-left:240.119995pt;margin-top:-24.549845pt;width:248.3pt;height:36.85pt;mso-position-horizontal-relative:column;mso-position-vertical-relative:paragraph;z-index:-16630784" id="docshapegroup27" coordorigin="4802,-491" coordsize="4966,737">
                      <v:shape style="position:absolute;left:4802;top:-491;width:4955;height:735" type="#_x0000_t75" id="docshape28" stroked="false">
                        <v:imagedata r:id="rId6" o:title=""/>
                      </v:shape>
                      <w10:wrap type="none"/>
                    </v:group>
                  </w:pict>
                </mc:Fallback>
              </mc:AlternateContent>
            </w:r>
            <w:r>
              <w:rPr>
                <w:rFonts w:ascii="Courier New"/>
                <w:sz w:val="16"/>
              </w:rPr>
              <mc:AlternateContent>
                <mc:Choice Requires="wps">
                  <w:drawing>
                    <wp:anchor distT="0" distB="0" distL="0" distR="0" allowOverlap="1" layoutInCell="1" locked="0" behindDoc="1" simplePos="0" relativeHeight="486686208">
                      <wp:simplePos x="0" y="0"/>
                      <wp:positionH relativeFrom="column">
                        <wp:posOffset>6303063</wp:posOffset>
                      </wp:positionH>
                      <wp:positionV relativeFrom="paragraph">
                        <wp:posOffset>-247975</wp:posOffset>
                      </wp:positionV>
                      <wp:extent cx="340360" cy="34036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340360" cy="340360"/>
                                <a:chExt cx="340360" cy="340360"/>
                              </a:xfrm>
                            </wpg:grpSpPr>
                            <pic:pic>
                              <pic:nvPicPr>
                                <pic:cNvPr id="34" name="Image 34">
                                  <a:hlinkClick r:id="rId8"/>
                                </pic:cNvPr>
                                <pic:cNvPicPr/>
                              </pic:nvPicPr>
                              <pic:blipFill>
                                <a:blip r:embed="rId15" cstate="print"/>
                                <a:stretch>
                                  <a:fillRect/>
                                </a:stretch>
                              </pic:blipFill>
                              <pic:spPr>
                                <a:xfrm>
                                  <a:off x="0" y="0"/>
                                  <a:ext cx="338328" cy="338328"/>
                                </a:xfrm>
                                <a:prstGeom prst="rect">
                                  <a:avLst/>
                                </a:prstGeom>
                              </pic:spPr>
                            </pic:pic>
                          </wpg:wgp>
                        </a:graphicData>
                      </a:graphic>
                    </wp:anchor>
                  </w:drawing>
                </mc:Choice>
                <mc:Fallback>
                  <w:pict>
                    <v:group style="position:absolute;margin-left:496.30423pt;margin-top:-19.525621pt;width:26.8pt;height:26.8pt;mso-position-horizontal-relative:column;mso-position-vertical-relative:paragraph;z-index:-16630272" id="docshapegroup29" coordorigin="9926,-391" coordsize="536,536">
                      <v:shape style="position:absolute;left:9926;top:-391;width:533;height:533" type="#_x0000_t75" id="docshape30" href="https://sede.gobiernodecanarias.org/sede/verifica_doc?codigo_nde=0plNCmXaHpAc2Q5BKV8P15temdOjW3ASb" stroked="false">
                        <v:imagedata r:id="rId15" o:title=""/>
                      </v:shape>
                      <w10:wrap type="none"/>
                    </v:group>
                  </w:pict>
                </mc:Fallback>
              </mc:AlternateContent>
            </w:r>
            <w:r>
              <w:rPr>
                <w:rFonts w:ascii="Courier New"/>
                <w:spacing w:val="-2"/>
                <w:sz w:val="16"/>
              </w:rPr>
              <w:t>0plNCmXaHpAc2Q5BKV8P15temdOjW3ASb</w:t>
            </w:r>
          </w:p>
        </w:tc>
      </w:tr>
      <w:tr>
        <w:trPr>
          <w:trHeight w:val="190" w:hRule="atLeast"/>
        </w:trPr>
        <w:tc>
          <w:tcPr>
            <w:tcW w:w="10539" w:type="dxa"/>
            <w:gridSpan w:val="2"/>
          </w:tcPr>
          <w:p>
            <w:pPr>
              <w:pStyle w:val="TableParagraph"/>
              <w:spacing w:line="128" w:lineRule="exact" w:before="42"/>
              <w:ind w:left="40"/>
              <w:rPr>
                <w:rFonts w:ascii="Arial MT"/>
                <w:sz w:val="12"/>
              </w:rPr>
            </w:pPr>
            <w:r>
              <w:rPr>
                <w:rFonts w:ascii="Arial MT"/>
                <w:sz w:val="12"/>
              </w:rPr>
              <w:t>El presente documento ha sido descargado el 02/05/2024 - </w:t>
            </w:r>
            <w:r>
              <w:rPr>
                <w:rFonts w:ascii="Arial MT"/>
                <w:spacing w:val="-2"/>
                <w:sz w:val="12"/>
              </w:rPr>
              <w:t>10:16:02</w:t>
            </w:r>
          </w:p>
        </w:tc>
      </w:tr>
    </w:tbl>
    <w:sectPr>
      <w:headerReference w:type="default" r:id="rId18"/>
      <w:footerReference w:type="default" r:id="rId19"/>
      <w:pgSz w:w="11900" w:h="16840"/>
      <w:pgMar w:header="0" w:footer="0" w:top="120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Cambria">
    <w:altName w:val="Cambria"/>
    <w:charset w:val="1"/>
    <w:family w:val="roman"/>
    <w:pitch w:val="variable"/>
  </w:font>
  <w:font w:name="Segoe UI">
    <w:altName w:val="Segoe U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83136">
              <wp:simplePos x="0" y="0"/>
              <wp:positionH relativeFrom="page">
                <wp:posOffset>444754</wp:posOffset>
              </wp:positionH>
              <wp:positionV relativeFrom="page">
                <wp:posOffset>10006436</wp:posOffset>
              </wp:positionV>
              <wp:extent cx="2852420" cy="379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52420" cy="37909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pacing w:val="-2"/>
                              <w:sz w:val="16"/>
                            </w:rPr>
                            <w:t>0plNCmXaHpAc2Q5BKV8P15temdOjW3ASb</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020pt;margin-top:787.908386pt;width:224.6pt;height:29.85pt;mso-position-horizontal-relative:page;mso-position-vertical-relative:page;z-index:-16633344" type="#_x0000_t202" id="docshape1" filled="false" stroked="false">
              <v:textbox inset="0,0,0,0">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pacing w:val="-2"/>
                        <w:sz w:val="16"/>
                      </w:rPr>
                      <w:t>0plNCmXaHpAc2Q5BKV8P15temdOjW3ASb</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84160">
              <wp:simplePos x="0" y="0"/>
              <wp:positionH relativeFrom="page">
                <wp:posOffset>428879</wp:posOffset>
              </wp:positionH>
              <wp:positionV relativeFrom="page">
                <wp:posOffset>9927335</wp:posOffset>
              </wp:positionV>
              <wp:extent cx="6699250" cy="49974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699250" cy="499745"/>
                        <a:chExt cx="6699250" cy="499745"/>
                      </a:xfrm>
                    </wpg:grpSpPr>
                    <wps:wsp>
                      <wps:cNvPr id="14" name="Graphic 14"/>
                      <wps:cNvSpPr/>
                      <wps:spPr>
                        <a:xfrm>
                          <a:off x="3175" y="3175"/>
                          <a:ext cx="6254115" cy="493395"/>
                        </a:xfrm>
                        <a:custGeom>
                          <a:avLst/>
                          <a:gdLst/>
                          <a:ahLst/>
                          <a:cxnLst/>
                          <a:rect l="l" t="t" r="r" b="b"/>
                          <a:pathLst>
                            <a:path w="6254115" h="493395">
                              <a:moveTo>
                                <a:pt x="0" y="492887"/>
                              </a:moveTo>
                              <a:lnTo>
                                <a:pt x="0" y="0"/>
                              </a:lnTo>
                            </a:path>
                            <a:path w="6254115" h="493395">
                              <a:moveTo>
                                <a:pt x="0" y="492887"/>
                              </a:moveTo>
                              <a:lnTo>
                                <a:pt x="2998723" y="492887"/>
                              </a:lnTo>
                            </a:path>
                            <a:path w="6254115" h="493395">
                              <a:moveTo>
                                <a:pt x="0" y="0"/>
                              </a:moveTo>
                              <a:lnTo>
                                <a:pt x="2998723" y="0"/>
                              </a:lnTo>
                            </a:path>
                            <a:path w="6254115" h="493395">
                              <a:moveTo>
                                <a:pt x="2998723" y="492887"/>
                              </a:moveTo>
                              <a:lnTo>
                                <a:pt x="6253607" y="492887"/>
                              </a:lnTo>
                            </a:path>
                            <a:path w="6254115" h="493395">
                              <a:moveTo>
                                <a:pt x="2998723" y="0"/>
                              </a:moveTo>
                              <a:lnTo>
                                <a:pt x="6253607" y="0"/>
                              </a:lnTo>
                            </a:path>
                          </a:pathLst>
                        </a:custGeom>
                        <a:ln w="6350">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1" cstate="print"/>
                        <a:stretch>
                          <a:fillRect/>
                        </a:stretch>
                      </pic:blipFill>
                      <pic:spPr>
                        <a:xfrm>
                          <a:off x="3052698" y="15875"/>
                          <a:ext cx="3153282" cy="467487"/>
                        </a:xfrm>
                        <a:prstGeom prst="rect">
                          <a:avLst/>
                        </a:prstGeom>
                      </pic:spPr>
                    </pic:pic>
                    <pic:pic>
                      <pic:nvPicPr>
                        <pic:cNvPr id="16" name="Image 16">
                          <a:hlinkClick r:id="rId3"/>
                        </pic:cNvPr>
                        <pic:cNvPicPr/>
                      </pic:nvPicPr>
                      <pic:blipFill>
                        <a:blip r:embed="rId2" cstate="print"/>
                        <a:stretch>
                          <a:fillRect/>
                        </a:stretch>
                      </pic:blipFill>
                      <pic:spPr>
                        <a:xfrm>
                          <a:off x="6256782" y="0"/>
                          <a:ext cx="441960" cy="499237"/>
                        </a:xfrm>
                        <a:prstGeom prst="rect">
                          <a:avLst/>
                        </a:prstGeom>
                      </pic:spPr>
                    </pic:pic>
                  </wpg:wgp>
                </a:graphicData>
              </a:graphic>
            </wp:anchor>
          </w:drawing>
        </mc:Choice>
        <mc:Fallback>
          <w:pict>
            <v:group style="position:absolute;margin-left:33.770pt;margin-top:781.679993pt;width:527.5pt;height:39.35pt;mso-position-horizontal-relative:page;mso-position-vertical-relative:page;z-index:-16632320" id="docshapegroup12" coordorigin="675,15634" coordsize="10550,787">
              <v:shape style="position:absolute;left:680;top:15638;width:9849;height:777" id="docshape13"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id="docshape14" stroked="false">
                <v:imagedata r:id="rId1" o:title=""/>
              </v:shape>
              <v:shape style="position:absolute;left:10528;top:15633;width:696;height:787" type="#_x0000_t75" id="docshape15" href="https://sede.gobiernodecanarias.org/sede/verifica_doc?codigo_nde=0plNCmXaHpAc2Q5BKV8P15temdOjW3ASb" stroked="false">
                <v:imagedata r:id="rId2" o:title=""/>
              </v:shape>
              <w10:wrap type="none"/>
            </v:group>
          </w:pict>
        </mc:Fallback>
      </mc:AlternateContent>
    </w:r>
    <w:r>
      <w:rPr/>
      <mc:AlternateContent>
        <mc:Choice Requires="wps">
          <w:drawing>
            <wp:anchor distT="0" distB="0" distL="0" distR="0" allowOverlap="1" layoutInCell="1" locked="0" behindDoc="1" simplePos="0" relativeHeight="486684672">
              <wp:simplePos x="0" y="0"/>
              <wp:positionH relativeFrom="page">
                <wp:posOffset>444754</wp:posOffset>
              </wp:positionH>
              <wp:positionV relativeFrom="page">
                <wp:posOffset>10006436</wp:posOffset>
              </wp:positionV>
              <wp:extent cx="2852420" cy="3790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852420" cy="37909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pacing w:val="-2"/>
                              <w:sz w:val="16"/>
                            </w:rPr>
                            <w:t>0plNCmXaHpAc2Q5BKV8P15temdOjW3ASb</w:t>
                          </w:r>
                        </w:p>
                      </w:txbxContent>
                    </wps:txbx>
                    <wps:bodyPr wrap="square" lIns="0" tIns="0" rIns="0" bIns="0" rtlCol="0">
                      <a:noAutofit/>
                    </wps:bodyPr>
                  </wps:wsp>
                </a:graphicData>
              </a:graphic>
            </wp:anchor>
          </w:drawing>
        </mc:Choice>
        <mc:Fallback>
          <w:pict>
            <v:shape style="position:absolute;margin-left:35.020pt;margin-top:787.908386pt;width:224.6pt;height:29.85pt;mso-position-horizontal-relative:page;mso-position-vertical-relative:page;z-index:-16631808" type="#_x0000_t202" id="docshape16" filled="false" stroked="false">
              <v:textbox inset="0,0,0,0">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pacing w:val="-2"/>
                        <w:sz w:val="16"/>
                      </w:rPr>
                      <w:t>0plNCmXaHpAc2Q5BKV8P15temdOjW3ASb</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85696">
              <wp:simplePos x="0" y="0"/>
              <wp:positionH relativeFrom="page">
                <wp:posOffset>444754</wp:posOffset>
              </wp:positionH>
              <wp:positionV relativeFrom="page">
                <wp:posOffset>10006436</wp:posOffset>
              </wp:positionV>
              <wp:extent cx="2852420" cy="37909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852420" cy="37909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pacing w:val="-2"/>
                              <w:sz w:val="16"/>
                            </w:rPr>
                            <w:t>0plNCmXaHpAc2Q5BKV8P15temdOjW3ASb</w:t>
                          </w:r>
                        </w:p>
                      </w:txbxContent>
                    </wps:txbx>
                    <wps:bodyPr wrap="square" lIns="0" tIns="0" rIns="0" bIns="0" rtlCol="0">
                      <a:noAutofit/>
                    </wps:bodyPr>
                  </wps:wsp>
                </a:graphicData>
              </a:graphic>
            </wp:anchor>
          </w:drawing>
        </mc:Choice>
        <mc:Fallback>
          <w:pict>
            <v:shape style="position:absolute;margin-left:35.020pt;margin-top:787.908386pt;width:224.6pt;height:29.85pt;mso-position-horizontal-relative:page;mso-position-vertical-relative:page;z-index:-16630784" type="#_x0000_t202" id="docshape17" filled="false" stroked="false">
              <v:textbox inset="0,0,0,0">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pacing w:val="-2"/>
                        <w:sz w:val="16"/>
                      </w:rPr>
                      <w:t>0plNCmXaHpAc2Q5BKV8P15temdOjW3ASb</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86720">
              <wp:simplePos x="0" y="0"/>
              <wp:positionH relativeFrom="page">
                <wp:posOffset>428879</wp:posOffset>
              </wp:positionH>
              <wp:positionV relativeFrom="page">
                <wp:posOffset>9927335</wp:posOffset>
              </wp:positionV>
              <wp:extent cx="6699250" cy="49974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699250" cy="499745"/>
                        <a:chExt cx="6699250" cy="499745"/>
                      </a:xfrm>
                    </wpg:grpSpPr>
                    <wps:wsp>
                      <wps:cNvPr id="26" name="Graphic 26"/>
                      <wps:cNvSpPr/>
                      <wps:spPr>
                        <a:xfrm>
                          <a:off x="3175" y="3175"/>
                          <a:ext cx="6254115" cy="493395"/>
                        </a:xfrm>
                        <a:custGeom>
                          <a:avLst/>
                          <a:gdLst/>
                          <a:ahLst/>
                          <a:cxnLst/>
                          <a:rect l="l" t="t" r="r" b="b"/>
                          <a:pathLst>
                            <a:path w="6254115" h="493395">
                              <a:moveTo>
                                <a:pt x="0" y="492887"/>
                              </a:moveTo>
                              <a:lnTo>
                                <a:pt x="0" y="0"/>
                              </a:lnTo>
                            </a:path>
                            <a:path w="6254115" h="493395">
                              <a:moveTo>
                                <a:pt x="0" y="492887"/>
                              </a:moveTo>
                              <a:lnTo>
                                <a:pt x="2998723" y="492887"/>
                              </a:lnTo>
                            </a:path>
                            <a:path w="6254115" h="493395">
                              <a:moveTo>
                                <a:pt x="0" y="0"/>
                              </a:moveTo>
                              <a:lnTo>
                                <a:pt x="2998723" y="0"/>
                              </a:lnTo>
                            </a:path>
                            <a:path w="6254115" h="493395">
                              <a:moveTo>
                                <a:pt x="2998723" y="492887"/>
                              </a:moveTo>
                              <a:lnTo>
                                <a:pt x="6253607" y="492887"/>
                              </a:lnTo>
                            </a:path>
                            <a:path w="6254115" h="493395">
                              <a:moveTo>
                                <a:pt x="2998723" y="0"/>
                              </a:moveTo>
                              <a:lnTo>
                                <a:pt x="6253607" y="0"/>
                              </a:lnTo>
                            </a:path>
                          </a:pathLst>
                        </a:custGeom>
                        <a:ln w="6350">
                          <a:solidFill>
                            <a:srgbClr val="000000"/>
                          </a:solidFill>
                          <a:prstDash val="solid"/>
                        </a:ln>
                      </wps:spPr>
                      <wps:bodyPr wrap="square" lIns="0" tIns="0" rIns="0" bIns="0" rtlCol="0">
                        <a:prstTxWarp prst="textNoShape">
                          <a:avLst/>
                        </a:prstTxWarp>
                        <a:noAutofit/>
                      </wps:bodyPr>
                    </wps:wsp>
                    <pic:pic>
                      <pic:nvPicPr>
                        <pic:cNvPr id="27" name="Image 27"/>
                        <pic:cNvPicPr/>
                      </pic:nvPicPr>
                      <pic:blipFill>
                        <a:blip r:embed="rId1" cstate="print"/>
                        <a:stretch>
                          <a:fillRect/>
                        </a:stretch>
                      </pic:blipFill>
                      <pic:spPr>
                        <a:xfrm>
                          <a:off x="3052698" y="15875"/>
                          <a:ext cx="3153282" cy="467487"/>
                        </a:xfrm>
                        <a:prstGeom prst="rect">
                          <a:avLst/>
                        </a:prstGeom>
                      </pic:spPr>
                    </pic:pic>
                    <pic:pic>
                      <pic:nvPicPr>
                        <pic:cNvPr id="28" name="Image 28">
                          <a:hlinkClick r:id="rId3"/>
                        </pic:cNvPr>
                        <pic:cNvPicPr/>
                      </pic:nvPicPr>
                      <pic:blipFill>
                        <a:blip r:embed="rId2" cstate="print"/>
                        <a:stretch>
                          <a:fillRect/>
                        </a:stretch>
                      </pic:blipFill>
                      <pic:spPr>
                        <a:xfrm>
                          <a:off x="6256782" y="0"/>
                          <a:ext cx="441960" cy="499237"/>
                        </a:xfrm>
                        <a:prstGeom prst="rect">
                          <a:avLst/>
                        </a:prstGeom>
                      </pic:spPr>
                    </pic:pic>
                  </wpg:wgp>
                </a:graphicData>
              </a:graphic>
            </wp:anchor>
          </w:drawing>
        </mc:Choice>
        <mc:Fallback>
          <w:pict>
            <v:group style="position:absolute;margin-left:33.770pt;margin-top:781.679993pt;width:527.5pt;height:39.35pt;mso-position-horizontal-relative:page;mso-position-vertical-relative:page;z-index:-16629760" id="docshapegroup22" coordorigin="675,15634" coordsize="10550,787">
              <v:shape style="position:absolute;left:680;top:15638;width:9849;height:777" id="docshape23"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id="docshape24" stroked="false">
                <v:imagedata r:id="rId1" o:title=""/>
              </v:shape>
              <v:shape style="position:absolute;left:10528;top:15633;width:696;height:787" type="#_x0000_t75" id="docshape25" href="https://sede.gobiernodecanarias.org/sede/verifica_doc?codigo_nde=0plNCmXaHpAc2Q5BKV8P15temdOjW3ASb" stroked="false">
                <v:imagedata r:id="rId2" o:title=""/>
              </v:shape>
              <w10:wrap type="none"/>
            </v:group>
          </w:pict>
        </mc:Fallback>
      </mc:AlternateContent>
    </w:r>
    <w:r>
      <w:rPr/>
      <mc:AlternateContent>
        <mc:Choice Requires="wps">
          <w:drawing>
            <wp:anchor distT="0" distB="0" distL="0" distR="0" allowOverlap="1" layoutInCell="1" locked="0" behindDoc="1" simplePos="0" relativeHeight="486687232">
              <wp:simplePos x="0" y="0"/>
              <wp:positionH relativeFrom="page">
                <wp:posOffset>444754</wp:posOffset>
              </wp:positionH>
              <wp:positionV relativeFrom="page">
                <wp:posOffset>10006436</wp:posOffset>
              </wp:positionV>
              <wp:extent cx="2852420" cy="37909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852420" cy="379095"/>
                      </a:xfrm>
                      <a:prstGeom prst="rect">
                        <a:avLst/>
                      </a:prstGeom>
                    </wps:spPr>
                    <wps:txbx>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pacing w:val="-2"/>
                              <w:sz w:val="16"/>
                            </w:rPr>
                            <w:t>0plNCmXaHpAc2Q5BKV8P15temdOjW3ASb</w:t>
                          </w:r>
                        </w:p>
                      </w:txbxContent>
                    </wps:txbx>
                    <wps:bodyPr wrap="square" lIns="0" tIns="0" rIns="0" bIns="0" rtlCol="0">
                      <a:noAutofit/>
                    </wps:bodyPr>
                  </wps:wsp>
                </a:graphicData>
              </a:graphic>
            </wp:anchor>
          </w:drawing>
        </mc:Choice>
        <mc:Fallback>
          <w:pict>
            <v:shape style="position:absolute;margin-left:35.020pt;margin-top:787.908386pt;width:224.6pt;height:29.85pt;mso-position-horizontal-relative:page;mso-position-vertical-relative:page;z-index:-16629248" type="#_x0000_t202" id="docshape26" filled="false" stroked="false">
              <v:textbox inset="0,0,0,0">
                <w:txbxContent>
                  <w:p>
                    <w:pPr>
                      <w:spacing w:line="208" w:lineRule="auto" w:before="30"/>
                      <w:ind w:left="20" w:right="0" w:firstLine="0"/>
                      <w:jc w:val="left"/>
                      <w:rPr>
                        <w:rFonts w:ascii="Arial MT" w:hAnsi="Arial MT"/>
                        <w:sz w:val="12"/>
                      </w:rPr>
                    </w:pPr>
                    <w:r>
                      <w:rPr>
                        <w:rFonts w:ascii="Arial MT" w:hAnsi="Arial MT"/>
                        <w:sz w:val="12"/>
                      </w:rPr>
                      <w:t>En</w:t>
                    </w:r>
                    <w:r>
                      <w:rPr>
                        <w:rFonts w:ascii="Arial MT" w:hAnsi="Arial MT"/>
                        <w:spacing w:val="-11"/>
                        <w:sz w:val="12"/>
                      </w:rPr>
                      <w:t> </w:t>
                    </w:r>
                    <w:r>
                      <w:rPr>
                        <w:rFonts w:ascii="Arial MT" w:hAnsi="Arial MT"/>
                        <w:sz w:val="12"/>
                      </w:rPr>
                      <w:t>la</w:t>
                    </w:r>
                    <w:r>
                      <w:rPr>
                        <w:rFonts w:ascii="Arial MT" w:hAnsi="Arial MT"/>
                        <w:spacing w:val="-8"/>
                        <w:sz w:val="12"/>
                      </w:rPr>
                      <w:t> </w:t>
                    </w:r>
                    <w:r>
                      <w:rPr>
                        <w:rFonts w:ascii="Arial MT" w:hAnsi="Arial MT"/>
                        <w:sz w:val="12"/>
                      </w:rPr>
                      <w:t>dirección</w:t>
                    </w:r>
                    <w:r>
                      <w:rPr>
                        <w:rFonts w:ascii="Arial MT" w:hAnsi="Arial MT"/>
                        <w:spacing w:val="-8"/>
                        <w:sz w:val="12"/>
                      </w:rPr>
                      <w:t> </w:t>
                    </w:r>
                    <w:r>
                      <w:rPr>
                        <w:rFonts w:ascii="Arial MT" w:hAnsi="Arial MT"/>
                        <w:sz w:val="12"/>
                      </w:rPr>
                      <w:t>https://sede.gobiernodecanarias.org/sede/verifica_doc?codigo_nde=</w:t>
                    </w:r>
                    <w:r>
                      <w:rPr>
                        <w:rFonts w:ascii="Arial MT" w:hAnsi="Arial MT"/>
                        <w:spacing w:val="40"/>
                        <w:sz w:val="12"/>
                      </w:rPr>
                      <w:t> </w:t>
                    </w:r>
                    <w:r>
                      <w:rPr>
                        <w:rFonts w:ascii="Arial MT" w:hAnsi="Arial MT"/>
                        <w:sz w:val="12"/>
                      </w:rPr>
                      <w:t>puede ser comprobada la autenticidad de esta copia, mediante el número de</w:t>
                    </w:r>
                    <w:r>
                      <w:rPr>
                        <w:rFonts w:ascii="Arial MT" w:hAnsi="Arial MT"/>
                        <w:spacing w:val="40"/>
                        <w:sz w:val="12"/>
                      </w:rPr>
                      <w:t> </w:t>
                    </w:r>
                    <w:r>
                      <w:rPr>
                        <w:rFonts w:ascii="Arial MT" w:hAnsi="Arial MT"/>
                        <w:sz w:val="12"/>
                      </w:rPr>
                      <w:t>documento electrónico siguiente:</w:t>
                    </w:r>
                  </w:p>
                  <w:p>
                    <w:pPr>
                      <w:spacing w:before="5"/>
                      <w:ind w:left="116" w:right="0" w:firstLine="0"/>
                      <w:jc w:val="left"/>
                      <w:rPr>
                        <w:rFonts w:ascii="Courier New"/>
                        <w:sz w:val="16"/>
                      </w:rPr>
                    </w:pPr>
                    <w:r>
                      <w:rPr>
                        <w:rFonts w:ascii="Courier New"/>
                        <w:spacing w:val="-2"/>
                        <w:sz w:val="16"/>
                      </w:rPr>
                      <w:t>0plNCmXaHpAc2Q5BKV8P15temdOjW3ASb</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83648">
          <wp:simplePos x="0" y="0"/>
          <wp:positionH relativeFrom="page">
            <wp:posOffset>1279942</wp:posOffset>
          </wp:positionH>
          <wp:positionV relativeFrom="page">
            <wp:posOffset>838083</wp:posOffset>
          </wp:positionV>
          <wp:extent cx="5513624" cy="58451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5513624" cy="584518"/>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85184">
          <wp:simplePos x="0" y="0"/>
          <wp:positionH relativeFrom="page">
            <wp:posOffset>1279942</wp:posOffset>
          </wp:positionH>
          <wp:positionV relativeFrom="page">
            <wp:posOffset>838083</wp:posOffset>
          </wp:positionV>
          <wp:extent cx="5513624" cy="584518"/>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5513624" cy="584518"/>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86208">
          <wp:simplePos x="0" y="0"/>
          <wp:positionH relativeFrom="page">
            <wp:posOffset>1279942</wp:posOffset>
          </wp:positionH>
          <wp:positionV relativeFrom="page">
            <wp:posOffset>838083</wp:posOffset>
          </wp:positionV>
          <wp:extent cx="5513624" cy="584518"/>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 cstate="print"/>
                  <a:stretch>
                    <a:fillRect/>
                  </a:stretch>
                </pic:blipFill>
                <pic:spPr>
                  <a:xfrm>
                    <a:off x="0" y="0"/>
                    <a:ext cx="5513624" cy="584518"/>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300" w:hanging="215"/>
        <w:jc w:val="left"/>
      </w:pPr>
      <w:rPr>
        <w:rFonts w:hint="default" w:ascii="Times New Roman" w:hAnsi="Times New Roman" w:eastAsia="Times New Roman" w:cs="Times New Roman"/>
        <w:b/>
        <w:bCs/>
        <w:i w:val="0"/>
        <w:iCs w:val="0"/>
        <w:spacing w:val="0"/>
        <w:w w:val="102"/>
        <w:sz w:val="20"/>
        <w:szCs w:val="20"/>
        <w:lang w:val="es-ES" w:eastAsia="en-US" w:bidi="ar-SA"/>
      </w:rPr>
    </w:lvl>
    <w:lvl w:ilvl="1">
      <w:start w:val="0"/>
      <w:numFmt w:val="bullet"/>
      <w:lvlText w:val="•"/>
      <w:lvlJc w:val="left"/>
      <w:pPr>
        <w:ind w:left="3146" w:hanging="215"/>
      </w:pPr>
      <w:rPr>
        <w:rFonts w:hint="default"/>
        <w:lang w:val="es-ES" w:eastAsia="en-US" w:bidi="ar-SA"/>
      </w:rPr>
    </w:lvl>
    <w:lvl w:ilvl="2">
      <w:start w:val="0"/>
      <w:numFmt w:val="bullet"/>
      <w:lvlText w:val="•"/>
      <w:lvlJc w:val="left"/>
      <w:pPr>
        <w:ind w:left="3993" w:hanging="215"/>
      </w:pPr>
      <w:rPr>
        <w:rFonts w:hint="default"/>
        <w:lang w:val="es-ES" w:eastAsia="en-US" w:bidi="ar-SA"/>
      </w:rPr>
    </w:lvl>
    <w:lvl w:ilvl="3">
      <w:start w:val="0"/>
      <w:numFmt w:val="bullet"/>
      <w:lvlText w:val="•"/>
      <w:lvlJc w:val="left"/>
      <w:pPr>
        <w:ind w:left="4840" w:hanging="215"/>
      </w:pPr>
      <w:rPr>
        <w:rFonts w:hint="default"/>
        <w:lang w:val="es-ES" w:eastAsia="en-US" w:bidi="ar-SA"/>
      </w:rPr>
    </w:lvl>
    <w:lvl w:ilvl="4">
      <w:start w:val="0"/>
      <w:numFmt w:val="bullet"/>
      <w:lvlText w:val="•"/>
      <w:lvlJc w:val="left"/>
      <w:pPr>
        <w:ind w:left="5687" w:hanging="215"/>
      </w:pPr>
      <w:rPr>
        <w:rFonts w:hint="default"/>
        <w:lang w:val="es-ES" w:eastAsia="en-US" w:bidi="ar-SA"/>
      </w:rPr>
    </w:lvl>
    <w:lvl w:ilvl="5">
      <w:start w:val="0"/>
      <w:numFmt w:val="bullet"/>
      <w:lvlText w:val="•"/>
      <w:lvlJc w:val="left"/>
      <w:pPr>
        <w:ind w:left="6534" w:hanging="215"/>
      </w:pPr>
      <w:rPr>
        <w:rFonts w:hint="default"/>
        <w:lang w:val="es-ES" w:eastAsia="en-US" w:bidi="ar-SA"/>
      </w:rPr>
    </w:lvl>
    <w:lvl w:ilvl="6">
      <w:start w:val="0"/>
      <w:numFmt w:val="bullet"/>
      <w:lvlText w:val="•"/>
      <w:lvlJc w:val="left"/>
      <w:pPr>
        <w:ind w:left="7380" w:hanging="215"/>
      </w:pPr>
      <w:rPr>
        <w:rFonts w:hint="default"/>
        <w:lang w:val="es-ES" w:eastAsia="en-US" w:bidi="ar-SA"/>
      </w:rPr>
    </w:lvl>
    <w:lvl w:ilvl="7">
      <w:start w:val="0"/>
      <w:numFmt w:val="bullet"/>
      <w:lvlText w:val="•"/>
      <w:lvlJc w:val="left"/>
      <w:pPr>
        <w:ind w:left="8227" w:hanging="215"/>
      </w:pPr>
      <w:rPr>
        <w:rFonts w:hint="default"/>
        <w:lang w:val="es-ES" w:eastAsia="en-US" w:bidi="ar-SA"/>
      </w:rPr>
    </w:lvl>
    <w:lvl w:ilvl="8">
      <w:start w:val="0"/>
      <w:numFmt w:val="bullet"/>
      <w:lvlText w:val="•"/>
      <w:lvlJc w:val="left"/>
      <w:pPr>
        <w:ind w:left="9074" w:hanging="215"/>
      </w:pPr>
      <w:rPr>
        <w:rFonts w:hint="default"/>
        <w:lang w:val="es-ES" w:eastAsia="en-US" w:bidi="ar-SA"/>
      </w:rPr>
    </w:lvl>
  </w:abstractNum>
  <w:abstractNum w:abstractNumId="0">
    <w:multiLevelType w:val="hybridMultilevel"/>
    <w:lvl w:ilvl="0">
      <w:start w:val="1"/>
      <w:numFmt w:val="upperRoman"/>
      <w:lvlText w:val="%1"/>
      <w:lvlJc w:val="left"/>
      <w:pPr>
        <w:ind w:left="1697" w:hanging="271"/>
        <w:jc w:val="left"/>
      </w:pPr>
      <w:rPr>
        <w:rFonts w:hint="default"/>
        <w:lang w:val="es-ES" w:eastAsia="en-US" w:bidi="ar-SA"/>
      </w:rPr>
    </w:lvl>
    <w:lvl w:ilvl="1">
      <w:start w:val="1"/>
      <w:numFmt w:val="decimal"/>
      <w:lvlText w:val="%1.%2"/>
      <w:lvlJc w:val="left"/>
      <w:pPr>
        <w:ind w:left="1697" w:hanging="271"/>
        <w:jc w:val="left"/>
      </w:pPr>
      <w:rPr>
        <w:rFonts w:hint="default" w:ascii="Times New Roman" w:hAnsi="Times New Roman" w:eastAsia="Times New Roman" w:cs="Times New Roman"/>
        <w:b w:val="0"/>
        <w:bCs w:val="0"/>
        <w:i w:val="0"/>
        <w:iCs w:val="0"/>
        <w:spacing w:val="-4"/>
        <w:w w:val="102"/>
        <w:sz w:val="20"/>
        <w:szCs w:val="20"/>
        <w:lang w:val="es-ES" w:eastAsia="en-US" w:bidi="ar-SA"/>
      </w:rPr>
    </w:lvl>
    <w:lvl w:ilvl="2">
      <w:start w:val="1"/>
      <w:numFmt w:val="lowerLetter"/>
      <w:lvlText w:val="%3)"/>
      <w:lvlJc w:val="left"/>
      <w:pPr>
        <w:ind w:left="2287" w:hanging="201"/>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3">
      <w:start w:val="0"/>
      <w:numFmt w:val="bullet"/>
      <w:lvlText w:val="•"/>
      <w:lvlJc w:val="left"/>
      <w:pPr>
        <w:ind w:left="4166" w:hanging="201"/>
      </w:pPr>
      <w:rPr>
        <w:rFonts w:hint="default"/>
        <w:lang w:val="es-ES" w:eastAsia="en-US" w:bidi="ar-SA"/>
      </w:rPr>
    </w:lvl>
    <w:lvl w:ilvl="4">
      <w:start w:val="0"/>
      <w:numFmt w:val="bullet"/>
      <w:lvlText w:val="•"/>
      <w:lvlJc w:val="left"/>
      <w:pPr>
        <w:ind w:left="5109" w:hanging="201"/>
      </w:pPr>
      <w:rPr>
        <w:rFonts w:hint="default"/>
        <w:lang w:val="es-ES" w:eastAsia="en-US" w:bidi="ar-SA"/>
      </w:rPr>
    </w:lvl>
    <w:lvl w:ilvl="5">
      <w:start w:val="0"/>
      <w:numFmt w:val="bullet"/>
      <w:lvlText w:val="•"/>
      <w:lvlJc w:val="left"/>
      <w:pPr>
        <w:ind w:left="6052" w:hanging="201"/>
      </w:pPr>
      <w:rPr>
        <w:rFonts w:hint="default"/>
        <w:lang w:val="es-ES" w:eastAsia="en-US" w:bidi="ar-SA"/>
      </w:rPr>
    </w:lvl>
    <w:lvl w:ilvl="6">
      <w:start w:val="0"/>
      <w:numFmt w:val="bullet"/>
      <w:lvlText w:val="•"/>
      <w:lvlJc w:val="left"/>
      <w:pPr>
        <w:ind w:left="6995" w:hanging="201"/>
      </w:pPr>
      <w:rPr>
        <w:rFonts w:hint="default"/>
        <w:lang w:val="es-ES" w:eastAsia="en-US" w:bidi="ar-SA"/>
      </w:rPr>
    </w:lvl>
    <w:lvl w:ilvl="7">
      <w:start w:val="0"/>
      <w:numFmt w:val="bullet"/>
      <w:lvlText w:val="•"/>
      <w:lvlJc w:val="left"/>
      <w:pPr>
        <w:ind w:left="7938" w:hanging="201"/>
      </w:pPr>
      <w:rPr>
        <w:rFonts w:hint="default"/>
        <w:lang w:val="es-ES" w:eastAsia="en-US" w:bidi="ar-SA"/>
      </w:rPr>
    </w:lvl>
    <w:lvl w:ilvl="8">
      <w:start w:val="0"/>
      <w:numFmt w:val="bullet"/>
      <w:lvlText w:val="•"/>
      <w:lvlJc w:val="left"/>
      <w:pPr>
        <w:ind w:left="8881" w:hanging="201"/>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1427"/>
      <w:outlineLvl w:val="1"/>
    </w:pPr>
    <w:rPr>
      <w:rFonts w:ascii="Times New Roman" w:hAnsi="Times New Roman" w:eastAsia="Times New Roman" w:cs="Times New Roman"/>
      <w:b/>
      <w:bCs/>
      <w:sz w:val="20"/>
      <w:szCs w:val="20"/>
      <w:lang w:val="es-ES" w:eastAsia="en-US" w:bidi="ar-SA"/>
    </w:rPr>
  </w:style>
  <w:style w:styleId="Heading2" w:type="paragraph">
    <w:name w:val="Heading 2"/>
    <w:basedOn w:val="Normal"/>
    <w:uiPriority w:val="1"/>
    <w:qFormat/>
    <w:pPr>
      <w:ind w:left="2300"/>
      <w:outlineLvl w:val="2"/>
    </w:pPr>
    <w:rPr>
      <w:rFonts w:ascii="Times New Roman" w:hAnsi="Times New Roman" w:eastAsia="Times New Roman" w:cs="Times New Roman"/>
      <w:b/>
      <w:bCs/>
      <w:sz w:val="20"/>
      <w:szCs w:val="20"/>
      <w:lang w:val="es-ES" w:eastAsia="en-US" w:bidi="ar-SA"/>
    </w:rPr>
  </w:style>
  <w:style w:styleId="ListParagraph" w:type="paragraph">
    <w:name w:val="List Paragraph"/>
    <w:basedOn w:val="Normal"/>
    <w:uiPriority w:val="1"/>
    <w:qFormat/>
    <w:pPr>
      <w:ind w:left="1427" w:hanging="205"/>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sede.gobiernodecanarias.org/sede/verifica_doc?codigo_nde=0plNCmXaHpAc2Q5BKV8P15temdOjW3ASb" TargetMode="Externa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image" Target="media/image6.png"/><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header" Target="header4.xml"/><Relationship Id="rId19" Type="http://schemas.openxmlformats.org/officeDocument/2006/relationships/footer" Target="footer5.xml"/><Relationship Id="rId20" Type="http://schemas.openxmlformats.org/officeDocument/2006/relationships/image" Target="media/image5.jpeg"/><Relationship Id="rId21"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s://sede.gobiernodecanarias.org/sede/verifica_doc?codigo_nde=0plNCmXaHpAc2Q5BKV8P15temdOjW3ASb"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s://sede.gobiernodecanarias.org/sede/verifica_doc?codigo_nde=0plNCmXaHpAc2Q5BKV8P15temdOjW3A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2025-10-24T14:52:22Z</dcterms:created>
  <dcterms:modified xsi:type="dcterms:W3CDTF">2025-10-24T14:52:22Z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2025-10-24T00:00:00Z</vt:filetime>
  </property>
  <property fmtid="{D5CDD505-2E9C-101B-9397-08002B2CF9AE}" pid="4" name="NDE">
    <vt:lpwstr>0plNCmXaHpAc2Q5BKV8P15temdOjW3ASb</vt:lpwstr>
  </property>
</Properties>
</file>